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D217" w14:textId="30C6C92D" w:rsidR="00833F2E" w:rsidRPr="00833F2E" w:rsidRDefault="00833F2E" w:rsidP="00833F2E">
      <w:pPr>
        <w:bidi/>
        <w:spacing w:after="240" w:line="240" w:lineRule="auto"/>
        <w:jc w:val="center"/>
        <w:outlineLvl w:val="0"/>
        <w:rPr>
          <w:rFonts w:ascii="Times New Roman" w:eastAsia="Times New Roman" w:hAnsi="Times New Roman" w:cs="B Nazanin"/>
          <w:b/>
          <w:bCs/>
          <w:sz w:val="27"/>
          <w:szCs w:val="31"/>
        </w:rPr>
      </w:pPr>
      <w:r w:rsidRPr="00833F2E">
        <w:rPr>
          <w:rFonts w:ascii="Times New Roman" w:eastAsia="Times New Roman" w:hAnsi="Times New Roman" w:cs="B Nazanin" w:hint="cs"/>
          <w:b/>
          <w:bCs/>
          <w:sz w:val="32"/>
          <w:szCs w:val="32"/>
          <w:rtl/>
        </w:rPr>
        <w:t xml:space="preserve">راهنماي تهيه و تنظيم مقالات </w:t>
      </w:r>
      <w:r w:rsidR="003E11B2">
        <w:rPr>
          <w:rFonts w:ascii="Times New Roman" w:eastAsia="Times New Roman" w:hAnsi="Times New Roman" w:cs="B Nazanin" w:hint="cs"/>
          <w:b/>
          <w:bCs/>
          <w:sz w:val="32"/>
          <w:szCs w:val="32"/>
          <w:rtl/>
        </w:rPr>
        <w:t>نشریه پایانامه</w:t>
      </w:r>
      <w:r w:rsidR="00440FB7">
        <w:rPr>
          <w:rFonts w:ascii="Times New Roman" w:eastAsia="Times New Roman" w:hAnsi="Times New Roman" w:cs="B Nazanin" w:hint="cs"/>
          <w:b/>
          <w:bCs/>
          <w:sz w:val="32"/>
          <w:szCs w:val="32"/>
          <w:rtl/>
          <w:lang w:bidi="fa-IR"/>
        </w:rPr>
        <w:t xml:space="preserve"> </w:t>
      </w:r>
      <w:r w:rsidRPr="00833F2E">
        <w:rPr>
          <w:rFonts w:ascii="Times New Roman" w:eastAsia="Times New Roman" w:hAnsi="Times New Roman" w:cs="B Nazanin" w:hint="cs"/>
          <w:b/>
          <w:bCs/>
          <w:sz w:val="32"/>
          <w:szCs w:val="32"/>
          <w:rtl/>
        </w:rPr>
        <w:t>(حداکثر دو سطر)</w:t>
      </w:r>
      <w:r w:rsidR="00C854CE">
        <w:rPr>
          <w:rFonts w:ascii="Times New Roman" w:eastAsia="Times New Roman" w:hAnsi="Times New Roman" w:cs="B Nazanin"/>
          <w:b/>
          <w:bCs/>
          <w:sz w:val="32"/>
          <w:szCs w:val="32"/>
          <w:rtl/>
        </w:rPr>
        <w:br/>
      </w:r>
      <w:r w:rsidRPr="00833F2E">
        <w:rPr>
          <w:rFonts w:ascii="Times New Roman" w:eastAsia="Times New Roman" w:hAnsi="Times New Roman" w:cs="B Nazanin" w:hint="cs"/>
          <w:b/>
          <w:bCs/>
          <w:sz w:val="32"/>
          <w:szCs w:val="32"/>
          <w:rtl/>
        </w:rPr>
        <w:t xml:space="preserve"> (قلم: </w:t>
      </w:r>
      <w:r w:rsidRPr="00833F2E">
        <w:rPr>
          <w:rFonts w:ascii="Times New Roman" w:eastAsia="Times New Roman" w:hAnsi="Times New Roman" w:cs="B Nazanin"/>
          <w:b/>
          <w:bCs/>
          <w:sz w:val="32"/>
          <w:szCs w:val="32"/>
        </w:rPr>
        <w:t>Bold B Nazanin-16</w:t>
      </w:r>
      <w:r w:rsidRPr="00833F2E">
        <w:rPr>
          <w:rFonts w:ascii="Times New Roman" w:eastAsia="Times New Roman" w:hAnsi="Times New Roman" w:cs="B Nazanin" w:hint="cs"/>
          <w:b/>
          <w:bCs/>
          <w:sz w:val="32"/>
          <w:szCs w:val="32"/>
          <w:rtl/>
        </w:rPr>
        <w:t>)</w:t>
      </w:r>
    </w:p>
    <w:p w14:paraId="5FE96FE8" w14:textId="492212DD" w:rsidR="00833F2E" w:rsidRPr="00833F2E" w:rsidRDefault="00833F2E" w:rsidP="00833F2E">
      <w:pPr>
        <w:bidi/>
        <w:spacing w:line="240" w:lineRule="auto"/>
        <w:jc w:val="center"/>
        <w:rPr>
          <w:rFonts w:ascii="Times New Roman" w:eastAsia="Times New Roman" w:hAnsi="Times New Roman" w:cs="B Nazanin"/>
          <w:b/>
          <w:bCs/>
          <w:sz w:val="28"/>
          <w:szCs w:val="28"/>
          <w:rtl/>
        </w:rPr>
      </w:pPr>
      <w:r w:rsidRPr="00833F2E">
        <w:rPr>
          <w:rFonts w:ascii="Times New Roman" w:eastAsia="Times New Roman" w:hAnsi="Times New Roman" w:cs="B Nazanin" w:hint="cs"/>
          <w:b/>
          <w:bCs/>
          <w:sz w:val="28"/>
          <w:szCs w:val="28"/>
          <w:rtl/>
        </w:rPr>
        <w:t>نام و نام‌خانوادگی نگارنده اول</w:t>
      </w:r>
      <w:r w:rsidR="00DA41A7">
        <w:rPr>
          <w:rFonts w:ascii="Times New Roman" w:eastAsia="Times New Roman" w:hAnsi="Times New Roman" w:cs="B Nazanin" w:hint="cs"/>
          <w:b/>
          <w:bCs/>
          <w:sz w:val="28"/>
          <w:szCs w:val="28"/>
          <w:vertAlign w:val="superscript"/>
          <w:rtl/>
        </w:rPr>
        <w:t>۱</w:t>
      </w:r>
      <w:r w:rsidRPr="00833F2E">
        <w:rPr>
          <w:rFonts w:ascii="Times New Roman" w:eastAsia="Times New Roman" w:hAnsi="Times New Roman" w:cs="B Nazanin" w:hint="cs"/>
          <w:b/>
          <w:bCs/>
          <w:sz w:val="28"/>
          <w:szCs w:val="28"/>
          <w:rtl/>
        </w:rPr>
        <w:t xml:space="preserve">، نام و نام‌خانوادگی نگارنده دوم </w:t>
      </w:r>
      <w:r w:rsidR="00DA41A7">
        <w:rPr>
          <w:rFonts w:ascii="Times New Roman" w:eastAsia="Times New Roman" w:hAnsi="Times New Roman" w:cs="B Nazanin" w:hint="cs"/>
          <w:b/>
          <w:bCs/>
          <w:sz w:val="28"/>
          <w:szCs w:val="28"/>
          <w:vertAlign w:val="superscript"/>
          <w:rtl/>
        </w:rPr>
        <w:t>۲</w:t>
      </w:r>
      <w:r w:rsidRPr="00833F2E">
        <w:rPr>
          <w:rFonts w:ascii="Times New Roman" w:eastAsia="Times New Roman" w:hAnsi="Times New Roman" w:cs="B Nazanin"/>
          <w:b/>
          <w:bCs/>
          <w:sz w:val="28"/>
          <w:szCs w:val="28"/>
          <w:vertAlign w:val="superscript"/>
          <w:rtl/>
        </w:rPr>
        <w:t>*</w:t>
      </w:r>
      <w:r w:rsidRPr="00833F2E">
        <w:rPr>
          <w:rFonts w:ascii="Times New Roman" w:eastAsia="Times New Roman" w:hAnsi="Times New Roman" w:cs="B Nazanin" w:hint="cs"/>
          <w:b/>
          <w:bCs/>
          <w:sz w:val="28"/>
          <w:szCs w:val="28"/>
          <w:rtl/>
        </w:rPr>
        <w:t xml:space="preserve">، .... (قلم: </w:t>
      </w:r>
      <w:r w:rsidRPr="00833F2E">
        <w:rPr>
          <w:rFonts w:ascii="Times New Roman" w:eastAsia="Times New Roman" w:hAnsi="Times New Roman" w:cs="B Nazanin"/>
          <w:b/>
          <w:bCs/>
          <w:sz w:val="28"/>
          <w:szCs w:val="28"/>
        </w:rPr>
        <w:t>(Bold B Nazanin-14</w:t>
      </w:r>
    </w:p>
    <w:p w14:paraId="1976EFED" w14:textId="4EA1B72B" w:rsidR="00833F2E" w:rsidRPr="00833F2E" w:rsidRDefault="00DA41A7" w:rsidP="00833F2E">
      <w:pPr>
        <w:bidi/>
        <w:spacing w:after="0" w:line="240" w:lineRule="auto"/>
        <w:contextualSpacing/>
        <w:jc w:val="center"/>
        <w:rPr>
          <w:rFonts w:ascii="Times New Roman" w:eastAsia="Times New Roman" w:hAnsi="Times New Roman" w:cs="B Nazanin"/>
          <w:sz w:val="18"/>
          <w:szCs w:val="18"/>
        </w:rPr>
      </w:pPr>
      <w:r>
        <w:rPr>
          <w:rFonts w:ascii="Times New Roman" w:eastAsia="Times New Roman" w:hAnsi="Times New Roman" w:cs="B Nazanin" w:hint="cs"/>
          <w:sz w:val="18"/>
          <w:szCs w:val="18"/>
          <w:rtl/>
        </w:rPr>
        <w:t>۱</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مرتبه</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علمی</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نگارنده،</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رشته/گروه</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تخصصی،</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نام</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سازمان(نام دانشکده/پژوهشکده، نام دانشگاه/پژوهشگاه)،</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نام</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شهر، نام کشور</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 xml:space="preserve">( قلم: </w:t>
      </w:r>
      <w:r w:rsidR="00833F2E" w:rsidRPr="00833F2E">
        <w:rPr>
          <w:rFonts w:ascii="Times New Roman" w:eastAsia="Times New Roman" w:hAnsi="Times New Roman" w:cs="B Nazanin"/>
          <w:sz w:val="18"/>
          <w:szCs w:val="18"/>
        </w:rPr>
        <w:t>(B Nazanin-9</w:t>
      </w:r>
    </w:p>
    <w:p w14:paraId="02DF1D03" w14:textId="77A7166D" w:rsidR="00833F2E" w:rsidRPr="00833F2E" w:rsidRDefault="00DA41A7" w:rsidP="00833F2E">
      <w:pPr>
        <w:bidi/>
        <w:spacing w:after="0" w:line="240" w:lineRule="auto"/>
        <w:contextualSpacing/>
        <w:jc w:val="center"/>
        <w:rPr>
          <w:rFonts w:ascii="Times New Roman" w:eastAsia="Times New Roman" w:hAnsi="Times New Roman" w:cs="B Nazanin"/>
          <w:sz w:val="18"/>
          <w:szCs w:val="18"/>
          <w:rtl/>
          <w:lang w:bidi="fa-IR"/>
        </w:rPr>
      </w:pPr>
      <w:r>
        <w:rPr>
          <w:rFonts w:ascii="Times New Roman" w:eastAsia="Times New Roman" w:hAnsi="Times New Roman" w:cs="B Nazanin" w:hint="cs"/>
          <w:sz w:val="18"/>
          <w:szCs w:val="18"/>
          <w:rtl/>
        </w:rPr>
        <w:t>۲</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دانشیار،</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مهندسی</w:t>
      </w:r>
      <w:r w:rsidR="00833F2E" w:rsidRPr="00833F2E">
        <w:rPr>
          <w:rFonts w:ascii="Times New Roman" w:eastAsia="Times New Roman" w:hAnsi="Times New Roman" w:cs="B Nazanin"/>
          <w:sz w:val="18"/>
          <w:szCs w:val="18"/>
          <w:rtl/>
        </w:rPr>
        <w:t xml:space="preserve"> </w:t>
      </w:r>
      <w:r w:rsidR="003E11B2">
        <w:rPr>
          <w:rFonts w:ascii="Times New Roman" w:eastAsia="Times New Roman" w:hAnsi="Times New Roman" w:cs="B Nazanin" w:hint="cs"/>
          <w:sz w:val="18"/>
          <w:szCs w:val="18"/>
          <w:rtl/>
        </w:rPr>
        <w:t>مهندسی سیستم‌های انرژی</w:t>
      </w:r>
      <w:r w:rsidR="00833F2E" w:rsidRPr="00833F2E">
        <w:rPr>
          <w:rFonts w:ascii="Times New Roman" w:eastAsia="Times New Roman" w:hAnsi="Times New Roman" w:cs="B Nazanin" w:hint="cs"/>
          <w:sz w:val="18"/>
          <w:szCs w:val="18"/>
          <w:rtl/>
        </w:rPr>
        <w:t>،</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دانشگاه</w:t>
      </w:r>
      <w:r w:rsidR="00833F2E" w:rsidRPr="00833F2E">
        <w:rPr>
          <w:rFonts w:ascii="Times New Roman" w:eastAsia="Times New Roman" w:hAnsi="Times New Roman" w:cs="B Nazanin"/>
          <w:sz w:val="18"/>
          <w:szCs w:val="18"/>
          <w:rtl/>
        </w:rPr>
        <w:t xml:space="preserve"> </w:t>
      </w:r>
      <w:r w:rsidR="003E11B2">
        <w:rPr>
          <w:rFonts w:ascii="Times New Roman" w:eastAsia="Times New Roman" w:hAnsi="Times New Roman" w:cs="B Nazanin" w:hint="cs"/>
          <w:sz w:val="18"/>
          <w:szCs w:val="18"/>
          <w:rtl/>
        </w:rPr>
        <w:t>صنعتی شریف</w:t>
      </w:r>
      <w:r w:rsidR="00833F2E" w:rsidRPr="00833F2E">
        <w:rPr>
          <w:rFonts w:ascii="Times New Roman" w:eastAsia="Times New Roman" w:hAnsi="Times New Roman" w:cs="B Nazanin" w:hint="cs"/>
          <w:sz w:val="18"/>
          <w:szCs w:val="18"/>
          <w:rtl/>
        </w:rPr>
        <w:t>،</w:t>
      </w:r>
      <w:r w:rsidR="00833F2E" w:rsidRPr="00833F2E">
        <w:rPr>
          <w:rFonts w:ascii="Times New Roman" w:eastAsia="Times New Roman" w:hAnsi="Times New Roman" w:cs="B Nazanin"/>
          <w:sz w:val="18"/>
          <w:szCs w:val="18"/>
          <w:rtl/>
        </w:rPr>
        <w:t xml:space="preserve"> </w:t>
      </w:r>
      <w:r w:rsidR="00833F2E" w:rsidRPr="00833F2E">
        <w:rPr>
          <w:rFonts w:ascii="Times New Roman" w:eastAsia="Times New Roman" w:hAnsi="Times New Roman" w:cs="B Nazanin" w:hint="cs"/>
          <w:sz w:val="18"/>
          <w:szCs w:val="18"/>
          <w:rtl/>
        </w:rPr>
        <w:t>تهران، ایران</w:t>
      </w:r>
    </w:p>
    <w:p w14:paraId="44689B43" w14:textId="77777777" w:rsidR="00833F2E" w:rsidRPr="00833F2E" w:rsidRDefault="00833F2E" w:rsidP="00833F2E">
      <w:pPr>
        <w:bidi/>
        <w:spacing w:after="0" w:line="240" w:lineRule="auto"/>
        <w:contextualSpacing/>
        <w:jc w:val="center"/>
        <w:rPr>
          <w:rFonts w:ascii="Times New Roman" w:eastAsia="Times New Roman" w:hAnsi="Times New Roman" w:cs="B Nazanin"/>
          <w:sz w:val="18"/>
          <w:szCs w:val="18"/>
          <w:rtl/>
          <w:lang w:bidi="fa-IR"/>
        </w:rPr>
      </w:pP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شهر،</w:t>
      </w: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صندوق</w:t>
      </w: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پستي،</w:t>
      </w: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پست</w:t>
      </w: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الکترونیکی</w:t>
      </w: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نویسنده</w:t>
      </w: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عهده</w:t>
      </w: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دار</w:t>
      </w:r>
      <w:r w:rsidRPr="00833F2E">
        <w:rPr>
          <w:rFonts w:ascii="Times New Roman" w:eastAsia="Times New Roman" w:hAnsi="Times New Roman" w:cs="B Nazanin"/>
          <w:sz w:val="18"/>
          <w:szCs w:val="18"/>
          <w:rtl/>
        </w:rPr>
        <w:t xml:space="preserve"> </w:t>
      </w:r>
      <w:r w:rsidRPr="00833F2E">
        <w:rPr>
          <w:rFonts w:ascii="Times New Roman" w:eastAsia="Times New Roman" w:hAnsi="Times New Roman" w:cs="B Nazanin" w:hint="cs"/>
          <w:sz w:val="18"/>
          <w:szCs w:val="18"/>
          <w:rtl/>
        </w:rPr>
        <w:t>مکاتبات</w:t>
      </w:r>
      <w:r w:rsidRPr="00833F2E">
        <w:rPr>
          <w:rFonts w:ascii="Times New Roman" w:eastAsia="Times New Roman" w:hAnsi="Times New Roman" w:cs="B Nazanin"/>
          <w:sz w:val="18"/>
          <w:szCs w:val="18"/>
          <w:rtl/>
        </w:rPr>
        <w:t xml:space="preserve"> </w:t>
      </w:r>
    </w:p>
    <w:p w14:paraId="7C192265" w14:textId="77777777" w:rsidR="00833F2E" w:rsidRPr="00833F2E" w:rsidRDefault="00833F2E" w:rsidP="00833F2E">
      <w:pPr>
        <w:bidi/>
        <w:spacing w:after="0" w:line="240" w:lineRule="auto"/>
        <w:contextualSpacing/>
        <w:jc w:val="center"/>
        <w:rPr>
          <w:rFonts w:ascii="Times New Roman" w:eastAsia="Times New Roman" w:hAnsi="Times New Roman" w:cs="B Nazanin"/>
          <w:color w:val="FF0000"/>
          <w:sz w:val="20"/>
          <w:szCs w:val="20"/>
          <w:rtl/>
          <w:lang w:bidi="fa-IR"/>
        </w:rPr>
      </w:pPr>
    </w:p>
    <w:p w14:paraId="6B49715A" w14:textId="77777777" w:rsidR="00833F2E" w:rsidRPr="00833F2E" w:rsidRDefault="00833F2E" w:rsidP="00833F2E">
      <w:pPr>
        <w:bidi/>
        <w:spacing w:after="0" w:line="240" w:lineRule="auto"/>
        <w:contextualSpacing/>
        <w:jc w:val="center"/>
        <w:rPr>
          <w:rFonts w:ascii="Times New Roman" w:eastAsia="Times New Roman" w:hAnsi="Times New Roman" w:cs="B Nazanin"/>
          <w:color w:val="FF0000"/>
          <w:sz w:val="20"/>
          <w:szCs w:val="20"/>
          <w:rtl/>
          <w:lang w:bidi="fa-IR"/>
        </w:rPr>
      </w:pPr>
    </w:p>
    <w:p w14:paraId="7B8E82DA" w14:textId="77777777" w:rsidR="00833F2E" w:rsidRPr="00833F2E" w:rsidRDefault="00833F2E" w:rsidP="00833F2E">
      <w:pPr>
        <w:bidi/>
        <w:spacing w:after="0" w:line="240" w:lineRule="auto"/>
        <w:jc w:val="both"/>
        <w:rPr>
          <w:rFonts w:ascii="Times New Roman" w:eastAsia="Times New Roman" w:hAnsi="Times New Roman" w:cs="B Nazanin"/>
          <w:b/>
          <w:bCs/>
          <w:sz w:val="20"/>
          <w:szCs w:val="20"/>
          <w:lang w:bidi="fa-IR"/>
        </w:rPr>
      </w:pPr>
      <w:r w:rsidRPr="00833F2E">
        <w:rPr>
          <w:rFonts w:cs="B Nazanin" w:hint="cs"/>
          <w:b/>
          <w:bCs/>
          <w:sz w:val="20"/>
          <w:szCs w:val="20"/>
          <w:rtl/>
        </w:rPr>
        <w:t>چکیده</w:t>
      </w:r>
      <w:r w:rsidRPr="00833F2E">
        <w:rPr>
          <w:rFonts w:ascii="Times New Roman" w:eastAsia="Times New Roman" w:hAnsi="Times New Roman" w:cs="B Nazanin"/>
          <w:b/>
          <w:bCs/>
          <w:sz w:val="20"/>
          <w:szCs w:val="20"/>
        </w:rPr>
        <w:t xml:space="preserve"> </w:t>
      </w:r>
      <w:r w:rsidRPr="00833F2E">
        <w:rPr>
          <w:rFonts w:ascii="Times New Roman" w:eastAsia="Times New Roman" w:hAnsi="Times New Roman" w:cs="B Nazanin" w:hint="cs"/>
          <w:b/>
          <w:bCs/>
          <w:sz w:val="20"/>
          <w:szCs w:val="20"/>
          <w:rtl/>
          <w:lang w:bidi="fa-IR"/>
        </w:rPr>
        <w:t xml:space="preserve"> </w:t>
      </w:r>
      <w:r w:rsidRPr="00833F2E">
        <w:rPr>
          <w:rFonts w:cs="B Nazanin" w:hint="cs"/>
          <w:b/>
          <w:bCs/>
          <w:sz w:val="20"/>
          <w:szCs w:val="20"/>
          <w:rtl/>
        </w:rPr>
        <w:t xml:space="preserve">( قلم: </w:t>
      </w:r>
      <w:r w:rsidRPr="00833F2E">
        <w:rPr>
          <w:rFonts w:cs="B Nazanin"/>
          <w:b/>
          <w:bCs/>
          <w:sz w:val="20"/>
          <w:szCs w:val="20"/>
        </w:rPr>
        <w:t>(</w:t>
      </w:r>
      <w:r w:rsidRPr="00E409D0">
        <w:rPr>
          <w:rFonts w:ascii="Times New Roman" w:hAnsi="Times New Roman" w:cs="Times New Roman"/>
          <w:b/>
          <w:bCs/>
          <w:sz w:val="20"/>
          <w:szCs w:val="20"/>
        </w:rPr>
        <w:t>Bold B Nazanin-10</w:t>
      </w:r>
    </w:p>
    <w:p w14:paraId="50266E49" w14:textId="5215BA9E" w:rsidR="00637BB6" w:rsidRDefault="00186C65" w:rsidP="001A0578">
      <w:pPr>
        <w:bidi/>
        <w:spacing w:line="240" w:lineRule="auto"/>
        <w:contextualSpacing/>
        <w:jc w:val="both"/>
        <w:rPr>
          <w:rFonts w:ascii="Cambria" w:hAnsi="Cambria" w:cs="B Nazanin" w:hint="cs"/>
          <w:sz w:val="20"/>
          <w:szCs w:val="20"/>
          <w:rtl/>
          <w:lang w:bidi="fa-IR"/>
        </w:rPr>
      </w:pPr>
      <w:r>
        <w:rPr>
          <w:rFonts w:ascii="Cambria" w:eastAsia="Times New Roman" w:hAnsi="Cambria" w:cs="B Nazanin" w:hint="cs"/>
          <w:sz w:val="16"/>
          <w:szCs w:val="20"/>
          <w:rtl/>
          <w:lang w:bidi="fa-IR"/>
        </w:rPr>
        <w:t xml:space="preserve">      </w:t>
      </w:r>
      <w:r w:rsidR="00833F2E" w:rsidRPr="00833F2E">
        <w:rPr>
          <w:rFonts w:ascii="Cambria" w:hAnsi="Cambria" w:cs="B Nazanin" w:hint="cs"/>
          <w:sz w:val="20"/>
          <w:szCs w:val="20"/>
          <w:rtl/>
        </w:rPr>
        <w:t>در اين قالب، شيو</w:t>
      </w:r>
      <w:r w:rsidR="00302E8A">
        <w:rPr>
          <w:rFonts w:ascii="Cambria" w:hAnsi="Cambria" w:cs="B Nazanin" w:hint="cs"/>
          <w:sz w:val="20"/>
          <w:szCs w:val="20"/>
          <w:rtl/>
        </w:rPr>
        <w:t>ه‌</w:t>
      </w:r>
      <w:r w:rsidR="00833F2E" w:rsidRPr="00833F2E">
        <w:rPr>
          <w:rFonts w:ascii="Cambria" w:hAnsi="Cambria" w:cs="B Nazanin" w:hint="cs"/>
          <w:sz w:val="20"/>
          <w:szCs w:val="20"/>
          <w:rtl/>
        </w:rPr>
        <w:t xml:space="preserve"> تهي</w:t>
      </w:r>
      <w:r w:rsidR="00485205">
        <w:rPr>
          <w:rFonts w:ascii="Cambria" w:hAnsi="Cambria" w:cs="B Nazanin" w:hint="cs"/>
          <w:sz w:val="20"/>
          <w:szCs w:val="20"/>
          <w:rtl/>
          <w:lang w:bidi="fa-IR"/>
        </w:rPr>
        <w:t>ه</w:t>
      </w:r>
      <w:r w:rsidR="00833F2E" w:rsidRPr="00833F2E">
        <w:rPr>
          <w:rFonts w:ascii="Cambria" w:hAnsi="Cambria" w:cs="B Nazanin" w:hint="cs"/>
          <w:sz w:val="20"/>
          <w:szCs w:val="20"/>
          <w:rtl/>
        </w:rPr>
        <w:t xml:space="preserve"> سریع ساختار مقاله با استفاده از امکانات نرم‏افزار ورد براي </w:t>
      </w:r>
      <w:r w:rsidR="00302E8A">
        <w:rPr>
          <w:rFonts w:ascii="Cambria" w:hAnsi="Cambria" w:cs="B Nazanin" w:hint="cs"/>
          <w:sz w:val="20"/>
          <w:szCs w:val="20"/>
          <w:rtl/>
        </w:rPr>
        <w:t>نشریه علمی تخصصی پایانامه</w:t>
      </w:r>
      <w:r w:rsidR="00833F2E" w:rsidRPr="00833F2E">
        <w:rPr>
          <w:rFonts w:ascii="Cambria" w:hAnsi="Cambria" w:cs="B Nazanin" w:hint="cs"/>
          <w:sz w:val="20"/>
          <w:szCs w:val="20"/>
          <w:rtl/>
        </w:rPr>
        <w:t xml:space="preserve"> شرح داده مي‌‌شود. نويسندگان محترم مقالات بايد توجه داشته باشند، </w:t>
      </w:r>
      <w:r w:rsidR="00302E8A">
        <w:rPr>
          <w:rFonts w:ascii="Cambria" w:hAnsi="Cambria" w:cs="B Nazanin" w:hint="cs"/>
          <w:sz w:val="20"/>
          <w:szCs w:val="20"/>
          <w:rtl/>
        </w:rPr>
        <w:t>نشریه</w:t>
      </w:r>
      <w:r w:rsidR="00833F2E" w:rsidRPr="00833F2E">
        <w:rPr>
          <w:rFonts w:ascii="Cambria" w:hAnsi="Cambria" w:cs="B Nazanin" w:hint="cs"/>
          <w:sz w:val="20"/>
          <w:szCs w:val="20"/>
          <w:rtl/>
        </w:rPr>
        <w:t xml:space="preserve"> از پذيرش مقالاتي كه خارج از اين </w:t>
      </w:r>
      <w:r w:rsidR="00833F2E" w:rsidRPr="00833F2E">
        <w:rPr>
          <w:rFonts w:ascii="Cambria" w:hAnsi="Cambria" w:cs="B Nazanin" w:hint="cs"/>
          <w:sz w:val="20"/>
          <w:szCs w:val="20"/>
          <w:rtl/>
          <w:lang w:bidi="fa-IR"/>
        </w:rPr>
        <w:t xml:space="preserve">قالب </w:t>
      </w:r>
      <w:r w:rsidR="00833F2E" w:rsidRPr="00833F2E">
        <w:rPr>
          <w:rFonts w:ascii="Cambria" w:hAnsi="Cambria" w:cs="B Nazanin" w:hint="cs"/>
          <w:sz w:val="20"/>
          <w:szCs w:val="20"/>
          <w:rtl/>
        </w:rPr>
        <w:t>تهيه شده باشند، معذور است.</w:t>
      </w:r>
      <w:r w:rsidR="001A0578">
        <w:rPr>
          <w:rFonts w:ascii="Cambria" w:hAnsi="Cambria" w:cs="B Nazanin" w:hint="cs"/>
          <w:sz w:val="20"/>
          <w:szCs w:val="20"/>
          <w:rtl/>
        </w:rPr>
        <w:t xml:space="preserve"> </w:t>
      </w:r>
      <w:r w:rsidR="00637BB6" w:rsidRPr="00833F2E">
        <w:rPr>
          <w:rFonts w:ascii="Cambria" w:hAnsi="Cambria" w:cs="B Nazanin" w:hint="cs"/>
          <w:sz w:val="20"/>
          <w:szCs w:val="20"/>
          <w:rtl/>
        </w:rPr>
        <w:t>چكيده برای مقا</w:t>
      </w:r>
      <w:r w:rsidR="00637BB6">
        <w:rPr>
          <w:rFonts w:ascii="Cambria" w:hAnsi="Cambria" w:cs="B Nazanin" w:hint="cs"/>
          <w:sz w:val="20"/>
          <w:szCs w:val="20"/>
          <w:rtl/>
        </w:rPr>
        <w:t>ل</w:t>
      </w:r>
      <w:r w:rsidR="00637BB6" w:rsidRPr="00833F2E">
        <w:rPr>
          <w:rFonts w:ascii="Cambria" w:hAnsi="Cambria" w:cs="B Nazanin" w:hint="cs"/>
          <w:sz w:val="20"/>
          <w:szCs w:val="20"/>
          <w:rtl/>
        </w:rPr>
        <w:t xml:space="preserve">ه کامل حداقل </w:t>
      </w:r>
      <w:r w:rsidR="001A0578">
        <w:rPr>
          <w:rFonts w:ascii="Cambria" w:hAnsi="Cambria" w:cs="B Nazanin" w:hint="cs"/>
          <w:sz w:val="20"/>
          <w:szCs w:val="20"/>
          <w:rtl/>
        </w:rPr>
        <w:t xml:space="preserve">٨٠ </w:t>
      </w:r>
      <w:r w:rsidR="00637BB6" w:rsidRPr="00833F2E">
        <w:rPr>
          <w:rFonts w:ascii="Cambria" w:hAnsi="Cambria" w:cs="B Nazanin" w:hint="cs"/>
          <w:sz w:val="20"/>
          <w:szCs w:val="20"/>
          <w:rtl/>
        </w:rPr>
        <w:t>و حداكثر</w:t>
      </w:r>
      <w:r w:rsidR="001A0578">
        <w:rPr>
          <w:rFonts w:ascii="Cambria" w:hAnsi="Cambria" w:cs="B Nazanin" w:hint="cs"/>
          <w:sz w:val="20"/>
          <w:szCs w:val="20"/>
          <w:rtl/>
        </w:rPr>
        <w:t xml:space="preserve"> ۱٥٠</w:t>
      </w:r>
      <w:r w:rsidR="00637BB6" w:rsidRPr="00833F2E">
        <w:rPr>
          <w:rFonts w:ascii="Cambria" w:hAnsi="Cambria" w:cs="B Nazanin" w:hint="cs"/>
          <w:sz w:val="20"/>
          <w:szCs w:val="20"/>
          <w:rtl/>
        </w:rPr>
        <w:t xml:space="preserve"> كلمه باشد. </w:t>
      </w:r>
      <w:r w:rsidR="00833F2E" w:rsidRPr="00833F2E">
        <w:rPr>
          <w:rFonts w:ascii="Cambria" w:hAnsi="Cambria" w:cs="B Nazanin" w:hint="cs"/>
          <w:sz w:val="20"/>
          <w:szCs w:val="20"/>
          <w:rtl/>
        </w:rPr>
        <w:t>چكيده بايد به</w:t>
      </w:r>
      <w:r w:rsidR="00637BB6">
        <w:rPr>
          <w:rFonts w:ascii="Cambria" w:hAnsi="Cambria" w:cs="B Nazanin" w:hint="cs"/>
          <w:sz w:val="20"/>
          <w:szCs w:val="20"/>
          <w:rtl/>
        </w:rPr>
        <w:t xml:space="preserve"> </w:t>
      </w:r>
      <w:r w:rsidR="00833F2E" w:rsidRPr="00833F2E">
        <w:rPr>
          <w:rFonts w:ascii="Cambria" w:hAnsi="Cambria" w:cs="B Nazanin" w:hint="cs"/>
          <w:sz w:val="20"/>
          <w:szCs w:val="20"/>
          <w:rtl/>
        </w:rPr>
        <w:t xml:space="preserve">‌طور صريح و شفاف، موضوع تحقیق و نتايج آن را مطرح كند. در چكيده از ذكر جزئيات كار، شكل‌ها، جدول‌‌ها، فرمول‌ها و مراجع‌ پرهيز شود. </w:t>
      </w:r>
      <w:r w:rsidR="00833F2E" w:rsidRPr="00833F2E">
        <w:rPr>
          <w:rFonts w:ascii="Cambria" w:hAnsi="Cambria" w:cs="B Nazanin" w:hint="cs"/>
          <w:sz w:val="20"/>
          <w:szCs w:val="20"/>
          <w:rtl/>
          <w:lang w:bidi="fa-IR"/>
        </w:rPr>
        <w:t xml:space="preserve">با توجه به اعتبار علمي نشريه </w:t>
      </w:r>
      <w:r w:rsidR="00637BB6">
        <w:rPr>
          <w:rFonts w:ascii="Cambria" w:hAnsi="Cambria" w:cs="B Nazanin" w:hint="cs"/>
          <w:sz w:val="20"/>
          <w:szCs w:val="20"/>
          <w:rtl/>
          <w:lang w:bidi="fa-IR"/>
        </w:rPr>
        <w:t>یادآوری می‌شود</w:t>
      </w:r>
      <w:r w:rsidR="00833F2E" w:rsidRPr="00833F2E">
        <w:rPr>
          <w:rFonts w:ascii="Cambria" w:hAnsi="Cambria" w:cs="B Nazanin" w:hint="cs"/>
          <w:sz w:val="20"/>
          <w:szCs w:val="20"/>
          <w:rtl/>
          <w:lang w:bidi="fa-IR"/>
        </w:rPr>
        <w:t xml:space="preserve"> كه مقاله‌‌هايي قابل پذيرش و چاپ مي‌‌باشند كه به معرفي، ترویج و بسط آگاهي‌‌هاي علمي در تمامي حوزه‌‌هاي مرتبط با </w:t>
      </w:r>
      <w:r w:rsidR="00C41928">
        <w:rPr>
          <w:rFonts w:ascii="Cambria" w:hAnsi="Cambria" w:cs="B Nazanin" w:hint="cs"/>
          <w:sz w:val="20"/>
          <w:szCs w:val="20"/>
          <w:rtl/>
          <w:lang w:bidi="fa-IR"/>
        </w:rPr>
        <w:t xml:space="preserve">انرژی و مهندسی سیستم‌های انرژی </w:t>
      </w:r>
      <w:r w:rsidR="00833F2E" w:rsidRPr="00833F2E">
        <w:rPr>
          <w:rFonts w:ascii="Cambria" w:hAnsi="Cambria" w:cs="B Nazanin" w:hint="cs"/>
          <w:sz w:val="20"/>
          <w:szCs w:val="20"/>
          <w:rtl/>
          <w:lang w:bidi="fa-IR"/>
        </w:rPr>
        <w:t>بپرداز</w:t>
      </w:r>
      <w:r w:rsidR="00637BB6">
        <w:rPr>
          <w:rFonts w:ascii="Cambria" w:hAnsi="Cambria" w:cs="B Nazanin" w:hint="cs"/>
          <w:sz w:val="20"/>
          <w:szCs w:val="20"/>
          <w:rtl/>
          <w:lang w:bidi="fa-IR"/>
        </w:rPr>
        <w:t>ن</w:t>
      </w:r>
      <w:r w:rsidR="00833F2E" w:rsidRPr="00833F2E">
        <w:rPr>
          <w:rFonts w:ascii="Cambria" w:hAnsi="Cambria" w:cs="B Nazanin" w:hint="cs"/>
          <w:sz w:val="20"/>
          <w:szCs w:val="20"/>
          <w:rtl/>
          <w:lang w:bidi="fa-IR"/>
        </w:rPr>
        <w:t>د.</w:t>
      </w:r>
    </w:p>
    <w:p w14:paraId="774F9EAE" w14:textId="4A539BD4" w:rsidR="00833F2E" w:rsidRPr="00833F2E" w:rsidRDefault="00833F2E" w:rsidP="00833F2E">
      <w:pPr>
        <w:bidi/>
        <w:spacing w:after="0" w:line="240" w:lineRule="auto"/>
        <w:jc w:val="both"/>
        <w:rPr>
          <w:rFonts w:ascii="Cambria" w:hAnsi="Cambria" w:cs="B Nazanin"/>
          <w:sz w:val="14"/>
          <w:szCs w:val="18"/>
          <w:rtl/>
        </w:rPr>
      </w:pPr>
      <w:r w:rsidRPr="00833F2E">
        <w:rPr>
          <w:rFonts w:ascii="Times New Roman" w:eastAsia="Times New Roman" w:hAnsi="Times New Roman" w:cs="B Nazanin" w:hint="cs"/>
          <w:b/>
          <w:bCs/>
          <w:sz w:val="20"/>
          <w:szCs w:val="20"/>
          <w:rtl/>
        </w:rPr>
        <w:t>کلی</w:t>
      </w:r>
      <w:r w:rsidRPr="00833F2E">
        <w:rPr>
          <w:rFonts w:cs="B Nazanin" w:hint="cs"/>
          <w:b/>
          <w:bCs/>
          <w:sz w:val="20"/>
          <w:szCs w:val="20"/>
          <w:rtl/>
        </w:rPr>
        <w:t>د‌واژگ</w:t>
      </w:r>
      <w:r w:rsidRPr="00833F2E">
        <w:rPr>
          <w:rFonts w:ascii="Times New Roman" w:eastAsia="Times New Roman" w:hAnsi="Times New Roman" w:cs="B Nazanin" w:hint="cs"/>
          <w:b/>
          <w:bCs/>
          <w:sz w:val="20"/>
          <w:szCs w:val="20"/>
          <w:rtl/>
        </w:rPr>
        <w:t>ان:</w:t>
      </w:r>
      <w:r w:rsidRPr="00833F2E">
        <w:rPr>
          <w:rFonts w:hint="cs"/>
          <w:sz w:val="20"/>
          <w:szCs w:val="20"/>
          <w:rtl/>
        </w:rPr>
        <w:t xml:space="preserve"> </w:t>
      </w:r>
      <w:r w:rsidRPr="00833F2E">
        <w:rPr>
          <w:rFonts w:ascii="Cambria" w:hAnsi="Cambria" w:cs="B Nazanin" w:hint="cs"/>
          <w:sz w:val="20"/>
          <w:szCs w:val="20"/>
          <w:rtl/>
        </w:rPr>
        <w:t>حداقل</w:t>
      </w:r>
      <w:r w:rsidR="005B11ED">
        <w:rPr>
          <w:rFonts w:ascii="Cambria" w:hAnsi="Cambria" w:cs="B Nazanin" w:hint="cs"/>
          <w:sz w:val="20"/>
          <w:szCs w:val="20"/>
          <w:rtl/>
        </w:rPr>
        <w:t xml:space="preserve"> </w:t>
      </w:r>
      <w:r w:rsidR="00207A44">
        <w:rPr>
          <w:rFonts w:ascii="Cambria" w:hAnsi="Cambria" w:cs="B Nazanin" w:hint="cs"/>
          <w:sz w:val="20"/>
          <w:szCs w:val="20"/>
          <w:rtl/>
        </w:rPr>
        <w:t>٤</w:t>
      </w:r>
      <w:r w:rsidRPr="00833F2E">
        <w:rPr>
          <w:rFonts w:ascii="Cambria" w:hAnsi="Cambria" w:cs="B Nazanin" w:hint="cs"/>
          <w:sz w:val="20"/>
          <w:szCs w:val="20"/>
          <w:rtl/>
        </w:rPr>
        <w:t xml:space="preserve"> و حداکثر </w:t>
      </w:r>
      <w:r w:rsidR="00207A44">
        <w:rPr>
          <w:rFonts w:ascii="Cambria" w:hAnsi="Cambria" w:cs="B Nazanin" w:hint="cs"/>
          <w:sz w:val="20"/>
          <w:szCs w:val="20"/>
          <w:rtl/>
        </w:rPr>
        <w:t xml:space="preserve">٧ </w:t>
      </w:r>
      <w:r w:rsidRPr="00833F2E">
        <w:rPr>
          <w:rFonts w:ascii="Cambria" w:hAnsi="Cambria" w:cs="B Nazanin" w:hint="cs"/>
          <w:sz w:val="20"/>
          <w:szCs w:val="20"/>
          <w:rtl/>
        </w:rPr>
        <w:t>واژه، با جداکننده کاما</w:t>
      </w:r>
      <w:r w:rsidRPr="00833F2E">
        <w:rPr>
          <w:rFonts w:hint="cs"/>
          <w:sz w:val="20"/>
          <w:szCs w:val="20"/>
          <w:rtl/>
        </w:rPr>
        <w:t xml:space="preserve"> </w:t>
      </w:r>
      <w:r w:rsidRPr="00833F2E">
        <w:rPr>
          <w:rFonts w:ascii="Cambria" w:hAnsi="Cambria" w:cs="B Nazanin" w:hint="cs"/>
          <w:sz w:val="20"/>
          <w:szCs w:val="20"/>
          <w:rtl/>
        </w:rPr>
        <w:t xml:space="preserve">( قلم: </w:t>
      </w:r>
      <w:r w:rsidRPr="009A5C72">
        <w:rPr>
          <w:rFonts w:ascii="Times New Roman" w:hAnsi="Times New Roman" w:cs="Times New Roman"/>
          <w:sz w:val="20"/>
          <w:szCs w:val="20"/>
        </w:rPr>
        <w:t>(B Nazanin-10</w:t>
      </w:r>
      <w:r w:rsidRPr="00833F2E">
        <w:rPr>
          <w:rFonts w:ascii="Cambria" w:hAnsi="Cambria" w:cs="B Nazanin" w:hint="cs"/>
          <w:sz w:val="20"/>
          <w:szCs w:val="20"/>
          <w:rtl/>
        </w:rPr>
        <w:t xml:space="preserve"> </w:t>
      </w:r>
    </w:p>
    <w:p w14:paraId="24C94913" w14:textId="77777777" w:rsidR="001A0578" w:rsidRDefault="001A0578" w:rsidP="00440FB7">
      <w:pPr>
        <w:spacing w:after="240" w:line="240" w:lineRule="auto"/>
        <w:outlineLvl w:val="0"/>
        <w:rPr>
          <w:rFonts w:ascii="Times New Roman" w:eastAsia="Times New Roman" w:hAnsi="Times New Roman" w:cs="Times New Roman"/>
          <w:b/>
          <w:bCs/>
          <w:sz w:val="30"/>
          <w:szCs w:val="30"/>
          <w:rtl/>
        </w:rPr>
      </w:pPr>
    </w:p>
    <w:p w14:paraId="05CA4D2E" w14:textId="05028957" w:rsidR="00642CC3" w:rsidRPr="00440FB7" w:rsidRDefault="00642CC3" w:rsidP="00440FB7">
      <w:pPr>
        <w:spacing w:after="240" w:line="240" w:lineRule="auto"/>
        <w:outlineLvl w:val="0"/>
        <w:rPr>
          <w:rFonts w:ascii="Times New Roman" w:eastAsia="Times New Roman" w:hAnsi="Times New Roman" w:cs="Times New Roman"/>
          <w:b/>
          <w:bCs/>
          <w:sz w:val="30"/>
          <w:szCs w:val="30"/>
        </w:rPr>
        <w:sectPr w:rsidR="00642CC3" w:rsidRPr="00440FB7" w:rsidSect="007307E9">
          <w:headerReference w:type="even" r:id="rId8"/>
          <w:headerReference w:type="default" r:id="rId9"/>
          <w:footerReference w:type="even" r:id="rId10"/>
          <w:footerReference w:type="default" r:id="rId11"/>
          <w:headerReference w:type="first" r:id="rId12"/>
          <w:footnotePr>
            <w:numRestart w:val="eachPage"/>
          </w:footnotePr>
          <w:pgSz w:w="11906" w:h="16838"/>
          <w:pgMar w:top="1701" w:right="1134" w:bottom="1701" w:left="1134" w:header="851" w:footer="567" w:gutter="0"/>
          <w:pgNumType w:start="1"/>
          <w:cols w:space="397"/>
          <w:titlePg/>
          <w:bidi/>
          <w:rtlGutter/>
          <w:docGrid w:linePitch="360"/>
        </w:sectPr>
      </w:pPr>
    </w:p>
    <w:p w14:paraId="532606B3" w14:textId="47250B06" w:rsidR="001C75CE" w:rsidRPr="001C75CE" w:rsidRDefault="00642CC3" w:rsidP="001C75CE">
      <w:pPr>
        <w:bidi/>
        <w:spacing w:after="0" w:line="240" w:lineRule="auto"/>
        <w:ind w:left="375" w:hanging="375"/>
        <w:contextualSpacing/>
        <w:jc w:val="both"/>
        <w:rPr>
          <w:rFonts w:ascii="Times New Roman" w:eastAsia="Times New Roman" w:hAnsi="Times New Roman" w:cs="B Nazanin"/>
          <w:b/>
          <w:bCs/>
          <w:sz w:val="16"/>
          <w:szCs w:val="20"/>
          <w:rtl/>
          <w:lang w:bidi="fa-IR"/>
        </w:rPr>
      </w:pPr>
      <w:r>
        <w:rPr>
          <w:rFonts w:ascii="Times New Roman" w:eastAsia="Times New Roman" w:hAnsi="Times New Roman" w:cs="B Nazanin" w:hint="cs"/>
          <w:b/>
          <w:bCs/>
          <w:sz w:val="16"/>
          <w:szCs w:val="20"/>
          <w:rtl/>
          <w:lang w:bidi="fa-IR"/>
        </w:rPr>
        <w:t>۱</w:t>
      </w:r>
      <w:r w:rsidR="001C75CE" w:rsidRPr="001C75CE">
        <w:rPr>
          <w:rFonts w:ascii="Times New Roman" w:eastAsia="Times New Roman" w:hAnsi="Times New Roman" w:cs="B Nazanin" w:hint="cs"/>
          <w:b/>
          <w:bCs/>
          <w:sz w:val="16"/>
          <w:szCs w:val="20"/>
          <w:rtl/>
          <w:lang w:bidi="fa-IR"/>
        </w:rPr>
        <w:t xml:space="preserve">- مقدمه ( قلم: </w:t>
      </w:r>
      <w:r w:rsidR="001C75CE" w:rsidRPr="001C75CE">
        <w:rPr>
          <w:rFonts w:ascii="Times New Roman" w:eastAsia="Times New Roman" w:hAnsi="Times New Roman" w:cs="B Nazanin"/>
          <w:b/>
          <w:bCs/>
          <w:sz w:val="16"/>
          <w:szCs w:val="20"/>
          <w:lang w:bidi="fa-IR"/>
        </w:rPr>
        <w:t>(Bold B Nazanin-10</w:t>
      </w:r>
    </w:p>
    <w:p w14:paraId="74DBE4C1" w14:textId="7F4BB9C4" w:rsidR="001C75CE" w:rsidRPr="001C75CE" w:rsidRDefault="00637BB6" w:rsidP="001C75CE">
      <w:pPr>
        <w:bidi/>
        <w:spacing w:after="0" w:line="240" w:lineRule="auto"/>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برای آماده‌‌سازی مقاله کامل از ساختار ارائه شده ذیل استفاده نمایید. قلم نوشتاری متن مقاله</w:t>
      </w:r>
      <w:r>
        <w:rPr>
          <w:rFonts w:ascii="Cambria" w:eastAsia="Times New Roman" w:hAnsi="Cambria" w:cs="B Nazanin" w:hint="cs"/>
          <w:sz w:val="16"/>
          <w:szCs w:val="20"/>
          <w:rtl/>
          <w:lang w:bidi="fa-IR"/>
        </w:rPr>
        <w:t xml:space="preserve"> باید</w:t>
      </w:r>
      <w:r w:rsidR="001C75CE" w:rsidRPr="001C75C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sz w:val="16"/>
          <w:szCs w:val="20"/>
          <w:lang w:bidi="fa-IR"/>
        </w:rPr>
        <w:t>B Nazanin-10</w:t>
      </w:r>
      <w:r w:rsidR="001C75CE" w:rsidRPr="001C75CE">
        <w:rPr>
          <w:rFonts w:ascii="Cambria" w:eastAsia="Times New Roman" w:hAnsi="Cambria" w:cs="B Nazanin" w:hint="cs"/>
          <w:sz w:val="16"/>
          <w:szCs w:val="20"/>
          <w:rtl/>
          <w:lang w:bidi="fa-IR"/>
        </w:rPr>
        <w:t xml:space="preserve"> برای مطالب فارسی و</w:t>
      </w:r>
      <w:r w:rsidR="001A0578">
        <w:rPr>
          <w:rFonts w:ascii="Cambria" w:eastAsia="Times New Roman" w:hAnsi="Cambria" w:cs="B Nazanin" w:hint="cs"/>
          <w:sz w:val="16"/>
          <w:szCs w:val="20"/>
          <w:rtl/>
          <w:lang w:bidi="fa-IR"/>
        </w:rPr>
        <w:t xml:space="preserve"> همچنین          </w:t>
      </w:r>
      <w:r w:rsidR="001C75CE" w:rsidRPr="001C75CE">
        <w:rPr>
          <w:rFonts w:ascii="Cambria" w:eastAsia="Times New Roman" w:hAnsi="Cambria" w:cs="B Nazanin" w:hint="cs"/>
          <w:sz w:val="16"/>
          <w:szCs w:val="20"/>
          <w:rtl/>
          <w:lang w:bidi="fa-IR"/>
        </w:rPr>
        <w:t xml:space="preserve"> </w:t>
      </w:r>
      <w:r w:rsidR="001C75CE" w:rsidRPr="001C75CE">
        <w:rPr>
          <w:rFonts w:ascii="Times New Roman" w:eastAsia="Times New Roman" w:hAnsi="Times New Roman" w:cs="Times New Roman"/>
          <w:sz w:val="16"/>
          <w:szCs w:val="20"/>
          <w:lang w:bidi="fa-IR"/>
        </w:rPr>
        <w:t>Times Roman-8</w:t>
      </w:r>
      <w:r w:rsidR="001C75CE" w:rsidRPr="001C75CE">
        <w:rPr>
          <w:rFonts w:ascii="Cambria" w:eastAsia="Times New Roman" w:hAnsi="Cambria" w:cs="B Nazanin" w:hint="cs"/>
          <w:sz w:val="16"/>
          <w:szCs w:val="20"/>
          <w:rtl/>
          <w:lang w:bidi="fa-IR"/>
        </w:rPr>
        <w:t xml:space="preserve"> برای وا</w:t>
      </w:r>
      <w:r w:rsidR="001A0578">
        <w:rPr>
          <w:rFonts w:ascii="Cambria" w:eastAsia="Times New Roman" w:hAnsi="Cambria" w:cs="B Nazanin" w:hint="cs"/>
          <w:sz w:val="16"/>
          <w:szCs w:val="20"/>
          <w:rtl/>
          <w:lang w:bidi="fa-IR"/>
        </w:rPr>
        <w:t>ژگان باشد</w:t>
      </w:r>
      <w:r w:rsidR="001C75CE" w:rsidRPr="001C75CE">
        <w:rPr>
          <w:rFonts w:ascii="Cambria" w:eastAsia="Times New Roman" w:hAnsi="Cambria" w:cs="B Nazanin" w:hint="cs"/>
          <w:sz w:val="16"/>
          <w:szCs w:val="20"/>
          <w:rtl/>
          <w:lang w:bidi="fa-IR"/>
        </w:rPr>
        <w:t>.</w:t>
      </w:r>
    </w:p>
    <w:p w14:paraId="32E3B740" w14:textId="4FFFFFDD" w:rsidR="001C75CE" w:rsidRPr="001C75CE" w:rsidRDefault="001C75CE" w:rsidP="001C75CE">
      <w:pPr>
        <w:bidi/>
        <w:spacing w:after="0" w:line="240" w:lineRule="auto"/>
        <w:ind w:firstLine="284"/>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پاراگراف‌‌های دوم به بعد در هر عنوان با فرورفتگی</w:t>
      </w:r>
      <w:r w:rsidRPr="001C75CE">
        <w:rPr>
          <w:rFonts w:ascii="Cambria" w:eastAsia="Times New Roman" w:hAnsi="Cambria" w:cs="B Nazanin"/>
          <w:sz w:val="16"/>
          <w:szCs w:val="20"/>
          <w:rtl/>
          <w:lang w:bidi="fa-IR"/>
        </w:rPr>
        <w:t xml:space="preserve"> به انداز</w:t>
      </w:r>
      <w:r w:rsidR="001A0578">
        <w:rPr>
          <w:rFonts w:ascii="Cambria" w:eastAsia="Times New Roman" w:hAnsi="Cambria" w:cs="B Nazanin" w:hint="cs"/>
          <w:sz w:val="16"/>
          <w:szCs w:val="20"/>
          <w:rtl/>
          <w:lang w:bidi="fa-IR"/>
        </w:rPr>
        <w:t>ه</w:t>
      </w:r>
      <w:r w:rsidRPr="001C75CE">
        <w:rPr>
          <w:rFonts w:ascii="Cambria" w:eastAsia="Times New Roman" w:hAnsi="Cambria" w:cs="B Nazanin" w:hint="cs"/>
          <w:sz w:val="16"/>
          <w:szCs w:val="20"/>
          <w:rtl/>
          <w:lang w:bidi="fa-IR"/>
        </w:rPr>
        <w:t xml:space="preserve"> </w:t>
      </w:r>
      <w:r w:rsidR="001A0578">
        <w:rPr>
          <w:rFonts w:ascii="Cambria" w:eastAsia="Times New Roman" w:hAnsi="Cambria" w:cs="B Nazanin" w:hint="cs"/>
          <w:sz w:val="16"/>
          <w:szCs w:val="20"/>
          <w:rtl/>
          <w:lang w:bidi="fa-IR"/>
        </w:rPr>
        <w:t>٥</w:t>
      </w:r>
      <w:r w:rsidRPr="001C75CE">
        <w:rPr>
          <w:rFonts w:ascii="Cambria" w:eastAsia="Times New Roman" w:hAnsi="Cambria" w:cs="B Nazanin" w:hint="cs"/>
          <w:sz w:val="16"/>
          <w:szCs w:val="20"/>
          <w:rtl/>
          <w:lang w:bidi="fa-IR"/>
        </w:rPr>
        <w:t xml:space="preserve"> میلی‏متر از شروع سطر و بدون فاصله پس یا پیش از پاراگراف است. </w:t>
      </w:r>
    </w:p>
    <w:p w14:paraId="64F9E4E5" w14:textId="021E0955" w:rsidR="001C75CE" w:rsidRPr="001C75CE" w:rsidRDefault="00642CC3" w:rsidP="001C75CE">
      <w:pPr>
        <w:bidi/>
        <w:spacing w:after="0" w:line="240" w:lineRule="auto"/>
        <w:ind w:firstLine="284"/>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هنگام</w:t>
      </w:r>
      <w:r w:rsidR="001C75CE" w:rsidRPr="001C75CE">
        <w:rPr>
          <w:rFonts w:ascii="Cambria" w:eastAsia="Times New Roman" w:hAnsi="Cambria" w:cs="B Nazanin" w:hint="cs"/>
          <w:sz w:val="16"/>
          <w:szCs w:val="20"/>
          <w:rtl/>
          <w:lang w:bidi="fa-IR"/>
        </w:rPr>
        <w:t xml:space="preserve"> استفاده از علایمی نظیر ، : . ؛ و غیره به خاطر داشته باشید که کلی</w:t>
      </w:r>
      <w:r w:rsidR="00A84853">
        <w:rPr>
          <w:rFonts w:ascii="Cambria" w:eastAsia="Times New Roman" w:hAnsi="Cambria" w:cs="B Nazanin" w:hint="cs"/>
          <w:sz w:val="16"/>
          <w:szCs w:val="20"/>
          <w:rtl/>
          <w:lang w:bidi="fa-IR"/>
        </w:rPr>
        <w:t>ه</w:t>
      </w:r>
      <w:r w:rsidR="001C75CE" w:rsidRPr="001C75CE">
        <w:rPr>
          <w:rFonts w:ascii="Cambria" w:eastAsia="Times New Roman" w:hAnsi="Cambria" w:cs="B Nazanin" w:hint="cs"/>
          <w:sz w:val="16"/>
          <w:szCs w:val="20"/>
          <w:rtl/>
          <w:lang w:bidi="fa-IR"/>
        </w:rPr>
        <w:t xml:space="preserve"> این علایم بدون فاصله از حرف قبلی و با یک فاصله از حرف بعدی نوشته می‌شوند.</w:t>
      </w:r>
    </w:p>
    <w:p w14:paraId="0E815B37" w14:textId="54B26A5F" w:rsidR="00A84853" w:rsidRPr="00A84853" w:rsidRDefault="001C75CE" w:rsidP="00642CC3">
      <w:pPr>
        <w:bidi/>
        <w:spacing w:line="240" w:lineRule="auto"/>
        <w:ind w:firstLine="284"/>
        <w:jc w:val="both"/>
        <w:rPr>
          <w:rFonts w:ascii="Cambria" w:eastAsia="Times New Roman" w:hAnsi="Cambria" w:cs="B Nazanin"/>
          <w:sz w:val="16"/>
          <w:szCs w:val="20"/>
          <w:rtl/>
          <w:lang w:bidi="fa-IR"/>
        </w:rPr>
      </w:pPr>
      <w:r w:rsidRPr="00A84853">
        <w:rPr>
          <w:rFonts w:ascii="Cambria" w:eastAsia="Times New Roman" w:hAnsi="Cambria" w:cs="B Nazanin" w:hint="cs"/>
          <w:sz w:val="16"/>
          <w:szCs w:val="20"/>
          <w:rtl/>
          <w:lang w:bidi="fa-IR"/>
        </w:rPr>
        <w:t>حد</w:t>
      </w:r>
      <w:r w:rsidR="00A84853" w:rsidRPr="00A84853">
        <w:rPr>
          <w:rFonts w:ascii="Cambria" w:eastAsia="Times New Roman" w:hAnsi="Cambria" w:cs="B Nazanin" w:hint="cs"/>
          <w:sz w:val="16"/>
          <w:szCs w:val="20"/>
          <w:rtl/>
          <w:lang w:bidi="fa-IR"/>
        </w:rPr>
        <w:t>اقل تعداد کلمات</w:t>
      </w:r>
      <w:r w:rsidRPr="00A84853">
        <w:rPr>
          <w:rFonts w:ascii="Cambria" w:eastAsia="Times New Roman" w:hAnsi="Cambria" w:cs="B Nazanin" w:hint="cs"/>
          <w:sz w:val="16"/>
          <w:szCs w:val="20"/>
          <w:rtl/>
          <w:lang w:bidi="fa-IR"/>
        </w:rPr>
        <w:t xml:space="preserve"> پیش‌‌نویس مقاله</w:t>
      </w:r>
      <w:r w:rsidR="00A84853" w:rsidRPr="00A84853">
        <w:rPr>
          <w:rFonts w:ascii="Cambria" w:eastAsia="Times New Roman" w:hAnsi="Cambria" w:cs="B Nazanin" w:hint="cs"/>
          <w:sz w:val="16"/>
          <w:szCs w:val="20"/>
          <w:rtl/>
          <w:lang w:bidi="fa-IR"/>
        </w:rPr>
        <w:t xml:space="preserve">، </w:t>
      </w:r>
      <w:r w:rsidR="00642CC3">
        <w:rPr>
          <w:rFonts w:ascii="Cambria" w:eastAsia="Times New Roman" w:hAnsi="Cambria" w:cs="B Nazanin" w:hint="cs"/>
          <w:sz w:val="16"/>
          <w:szCs w:val="20"/>
          <w:rtl/>
          <w:lang w:bidi="fa-IR"/>
        </w:rPr>
        <w:t>٨٠٠</w:t>
      </w:r>
      <w:r w:rsidR="00A84853" w:rsidRPr="00A84853">
        <w:rPr>
          <w:rFonts w:ascii="Cambria" w:eastAsia="Times New Roman" w:hAnsi="Cambria" w:cs="B Nazanin" w:hint="cs"/>
          <w:sz w:val="16"/>
          <w:szCs w:val="20"/>
          <w:rtl/>
          <w:lang w:bidi="fa-IR"/>
        </w:rPr>
        <w:t xml:space="preserve"> کلمه و حداکثر </w:t>
      </w:r>
      <w:r w:rsidR="00642CC3">
        <w:rPr>
          <w:rFonts w:ascii="Cambria" w:eastAsia="Times New Roman" w:hAnsi="Cambria" w:cs="B Nazanin" w:hint="cs"/>
          <w:sz w:val="16"/>
          <w:szCs w:val="20"/>
          <w:rtl/>
          <w:lang w:bidi="fa-IR"/>
        </w:rPr>
        <w:t>۱٦٠٠</w:t>
      </w:r>
      <w:r w:rsidR="00A84853" w:rsidRPr="00A84853">
        <w:rPr>
          <w:rFonts w:ascii="Cambria" w:eastAsia="Times New Roman" w:hAnsi="Cambria" w:cs="B Nazanin" w:hint="cs"/>
          <w:sz w:val="16"/>
          <w:szCs w:val="20"/>
          <w:rtl/>
          <w:lang w:bidi="fa-IR"/>
        </w:rPr>
        <w:t xml:space="preserve"> کلمه</w:t>
      </w:r>
      <w:r w:rsidRPr="00A84853">
        <w:rPr>
          <w:rFonts w:ascii="Cambria" w:eastAsia="Times New Roman" w:hAnsi="Cambria" w:cs="B Nazanin" w:hint="cs"/>
          <w:sz w:val="16"/>
          <w:szCs w:val="20"/>
          <w:rtl/>
          <w:lang w:bidi="fa-IR"/>
        </w:rPr>
        <w:t xml:space="preserve"> است. </w:t>
      </w:r>
    </w:p>
    <w:p w14:paraId="5F1D306D" w14:textId="0430AFB2" w:rsidR="001C75CE" w:rsidRPr="001C75CE" w:rsidRDefault="00642CC3" w:rsidP="001C75CE">
      <w:pPr>
        <w:bidi/>
        <w:spacing w:before="200" w:after="0" w:line="240" w:lineRule="auto"/>
        <w:contextualSpacing/>
        <w:jc w:val="both"/>
        <w:outlineLvl w:val="0"/>
        <w:rPr>
          <w:rFonts w:ascii="Times New Roman" w:eastAsia="Times New Roman" w:hAnsi="Times New Roman" w:cs="B Nazanin"/>
          <w:b/>
          <w:bCs/>
          <w:sz w:val="14"/>
          <w:szCs w:val="18"/>
          <w:lang w:bidi="fa-IR"/>
        </w:rPr>
      </w:pPr>
      <w:r>
        <w:rPr>
          <w:rFonts w:ascii="Times New Roman" w:eastAsia="Times New Roman" w:hAnsi="Times New Roman" w:cs="B Nazanin" w:hint="cs"/>
          <w:b/>
          <w:bCs/>
          <w:sz w:val="14"/>
          <w:szCs w:val="18"/>
          <w:rtl/>
          <w:lang w:bidi="fa-IR"/>
        </w:rPr>
        <w:t>۲</w:t>
      </w:r>
      <w:r w:rsidR="001C75CE" w:rsidRPr="001C75CE">
        <w:rPr>
          <w:rFonts w:ascii="Times New Roman" w:eastAsia="Times New Roman" w:hAnsi="Times New Roman" w:cs="B Nazanin" w:hint="cs"/>
          <w:b/>
          <w:bCs/>
          <w:sz w:val="14"/>
          <w:szCs w:val="18"/>
          <w:rtl/>
          <w:lang w:bidi="fa-IR"/>
        </w:rPr>
        <w:t>-</w:t>
      </w:r>
      <w:r>
        <w:rPr>
          <w:rFonts w:ascii="Times New Roman" w:eastAsia="Times New Roman" w:hAnsi="Times New Roman" w:cs="B Nazanin" w:hint="cs"/>
          <w:b/>
          <w:bCs/>
          <w:sz w:val="14"/>
          <w:szCs w:val="18"/>
          <w:rtl/>
          <w:lang w:bidi="fa-IR"/>
        </w:rPr>
        <w:t>۱</w:t>
      </w:r>
      <w:r w:rsidR="001C75CE" w:rsidRPr="001C75CE">
        <w:rPr>
          <w:rFonts w:ascii="Times New Roman" w:eastAsia="Times New Roman" w:hAnsi="Times New Roman" w:cs="B Nazanin" w:hint="cs"/>
          <w:b/>
          <w:bCs/>
          <w:sz w:val="14"/>
          <w:szCs w:val="18"/>
          <w:rtl/>
          <w:lang w:bidi="fa-IR"/>
        </w:rPr>
        <w:t xml:space="preserve">- اشاره به مراجع ( قلم: </w:t>
      </w:r>
      <w:r w:rsidR="001C75CE" w:rsidRPr="001C75CE">
        <w:rPr>
          <w:rFonts w:ascii="Times New Roman" w:eastAsia="Times New Roman" w:hAnsi="Times New Roman" w:cs="B Nazanin"/>
          <w:b/>
          <w:bCs/>
          <w:sz w:val="14"/>
          <w:szCs w:val="18"/>
          <w:lang w:bidi="fa-IR"/>
        </w:rPr>
        <w:t>(Bold B Nazanin-9</w:t>
      </w:r>
    </w:p>
    <w:p w14:paraId="25BE9FCA" w14:textId="77777777" w:rsidR="00642CC3" w:rsidRDefault="001C75CE" w:rsidP="00642CC3">
      <w:pPr>
        <w:bidi/>
        <w:spacing w:after="0" w:line="240" w:lineRule="auto"/>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اشاره به مراجع با علامت [</w:t>
      </w:r>
      <w:r w:rsidR="00642CC3">
        <w:rPr>
          <w:rFonts w:ascii="Cambria" w:eastAsia="Times New Roman" w:hAnsi="Cambria" w:cs="B Nazanin" w:hint="cs"/>
          <w:sz w:val="16"/>
          <w:szCs w:val="20"/>
          <w:rtl/>
          <w:lang w:bidi="fa-IR"/>
        </w:rPr>
        <w:t>۱</w:t>
      </w:r>
      <w:r w:rsidRPr="001C75CE">
        <w:rPr>
          <w:rFonts w:ascii="Cambria" w:eastAsia="Times New Roman" w:hAnsi="Cambria" w:cs="B Nazanin" w:hint="cs"/>
          <w:sz w:val="16"/>
          <w:szCs w:val="20"/>
          <w:rtl/>
          <w:lang w:bidi="fa-IR"/>
        </w:rPr>
        <w:t xml:space="preserve">] در متن مقاله شروع می‌شود و بقیه مراجع نیز به ترتیب ادامه می‌یابند. مراجع باید به ‌ترتیب ارجاع در متن شماره‌گذاری شوند و نمی‌توان به منبع شماره </w:t>
      </w:r>
      <w:r w:rsidR="00642CC3">
        <w:rPr>
          <w:rFonts w:ascii="Cambria" w:eastAsia="Times New Roman" w:hAnsi="Cambria" w:cs="B Nazanin" w:hint="cs"/>
          <w:sz w:val="16"/>
          <w:szCs w:val="20"/>
          <w:rtl/>
          <w:lang w:bidi="fa-IR"/>
        </w:rPr>
        <w:t>۳</w:t>
      </w:r>
      <w:r w:rsidRPr="001C75CE">
        <w:rPr>
          <w:rFonts w:ascii="Cambria" w:eastAsia="Times New Roman" w:hAnsi="Cambria" w:cs="B Nazanin" w:hint="cs"/>
          <w:sz w:val="16"/>
          <w:szCs w:val="20"/>
          <w:rtl/>
          <w:lang w:bidi="fa-IR"/>
        </w:rPr>
        <w:t xml:space="preserve"> </w:t>
      </w:r>
      <w:r w:rsidR="00642CC3">
        <w:rPr>
          <w:rFonts w:ascii="Cambria" w:eastAsia="Times New Roman" w:hAnsi="Cambria" w:cs="B Nazanin" w:hint="cs"/>
          <w:sz w:val="16"/>
          <w:szCs w:val="20"/>
          <w:rtl/>
          <w:lang w:bidi="fa-IR"/>
        </w:rPr>
        <w:t>پیش</w:t>
      </w:r>
      <w:r w:rsidRPr="001C75CE">
        <w:rPr>
          <w:rFonts w:ascii="Cambria" w:eastAsia="Times New Roman" w:hAnsi="Cambria" w:cs="B Nazanin" w:hint="cs"/>
          <w:sz w:val="16"/>
          <w:szCs w:val="20"/>
          <w:rtl/>
          <w:lang w:bidi="fa-IR"/>
        </w:rPr>
        <w:t xml:space="preserve"> از منبع شماره </w:t>
      </w:r>
      <w:r w:rsidR="00642CC3">
        <w:rPr>
          <w:rFonts w:ascii="Cambria" w:eastAsia="Times New Roman" w:hAnsi="Cambria" w:cs="B Nazanin" w:hint="cs"/>
          <w:sz w:val="16"/>
          <w:szCs w:val="20"/>
          <w:rtl/>
          <w:lang w:bidi="fa-IR"/>
        </w:rPr>
        <w:t xml:space="preserve">۲ </w:t>
      </w:r>
      <w:r w:rsidRPr="001C75CE">
        <w:rPr>
          <w:rFonts w:ascii="Cambria" w:eastAsia="Times New Roman" w:hAnsi="Cambria" w:cs="B Nazanin" w:hint="cs"/>
          <w:sz w:val="16"/>
          <w:szCs w:val="20"/>
          <w:rtl/>
          <w:lang w:bidi="fa-IR"/>
        </w:rPr>
        <w:t>اشاره کرد. در اشاره به چند منبع پشت سر هم، به جای ذکر تک‌‌تک آن‌‌ها می‌توان یک‌‌جا اشاره کرد [</w:t>
      </w:r>
      <w:r w:rsidR="00642CC3">
        <w:rPr>
          <w:rFonts w:ascii="Cambria" w:eastAsia="Times New Roman" w:hAnsi="Cambria" w:cs="B Nazanin" w:hint="cs"/>
          <w:sz w:val="16"/>
          <w:szCs w:val="20"/>
          <w:rtl/>
          <w:lang w:bidi="fa-IR"/>
        </w:rPr>
        <w:t>٤</w:t>
      </w:r>
      <w:r w:rsidRPr="001C75CE">
        <w:rPr>
          <w:rFonts w:ascii="Cambria" w:eastAsia="Times New Roman" w:hAnsi="Cambria" w:cs="B Nazanin" w:hint="cs"/>
          <w:sz w:val="16"/>
          <w:szCs w:val="20"/>
          <w:rtl/>
          <w:lang w:bidi="fa-IR"/>
        </w:rPr>
        <w:t>-</w:t>
      </w:r>
      <w:r w:rsidR="00642CC3">
        <w:rPr>
          <w:rFonts w:ascii="Cambria" w:eastAsia="Times New Roman" w:hAnsi="Cambria" w:cs="B Nazanin" w:hint="cs"/>
          <w:sz w:val="16"/>
          <w:szCs w:val="20"/>
          <w:rtl/>
          <w:lang w:bidi="fa-IR"/>
        </w:rPr>
        <w:t>۲</w:t>
      </w:r>
      <w:r w:rsidRPr="001C75CE">
        <w:rPr>
          <w:rFonts w:ascii="Cambria" w:eastAsia="Times New Roman" w:hAnsi="Cambria" w:cs="B Nazanin" w:hint="cs"/>
          <w:sz w:val="16"/>
          <w:szCs w:val="20"/>
          <w:rtl/>
          <w:lang w:bidi="fa-IR"/>
        </w:rPr>
        <w:t>] و برای اشاره به دو یا چند منبع غیر متوالی در داخل براکت از جداکننده کاما استفاده می‌شود [</w:t>
      </w:r>
      <w:r w:rsidR="00642CC3">
        <w:rPr>
          <w:rFonts w:ascii="Cambria" w:eastAsia="Times New Roman" w:hAnsi="Cambria" w:cs="B Nazanin" w:hint="cs"/>
          <w:sz w:val="16"/>
          <w:szCs w:val="20"/>
          <w:rtl/>
          <w:lang w:bidi="fa-IR"/>
        </w:rPr>
        <w:t>۲</w:t>
      </w:r>
      <w:r w:rsidRPr="001C75CE">
        <w:rPr>
          <w:rFonts w:ascii="Cambria" w:eastAsia="Times New Roman" w:hAnsi="Cambria" w:cs="B Nazanin" w:hint="cs"/>
          <w:sz w:val="16"/>
          <w:szCs w:val="20"/>
          <w:rtl/>
          <w:lang w:bidi="fa-IR"/>
        </w:rPr>
        <w:t>،</w:t>
      </w:r>
      <w:r w:rsidR="00642CC3">
        <w:rPr>
          <w:rFonts w:ascii="Cambria" w:eastAsia="Times New Roman" w:hAnsi="Cambria" w:cs="B Nazanin" w:hint="cs"/>
          <w:sz w:val="16"/>
          <w:szCs w:val="20"/>
          <w:rtl/>
          <w:lang w:bidi="fa-IR"/>
        </w:rPr>
        <w:t>٥</w:t>
      </w:r>
      <w:r w:rsidRPr="001C75CE">
        <w:rPr>
          <w:rFonts w:ascii="Cambria" w:eastAsia="Times New Roman" w:hAnsi="Cambria" w:cs="B Nazanin" w:hint="cs"/>
          <w:sz w:val="16"/>
          <w:szCs w:val="20"/>
          <w:rtl/>
          <w:lang w:bidi="fa-IR"/>
        </w:rPr>
        <w:t>،</w:t>
      </w:r>
      <w:r w:rsidR="00642CC3">
        <w:rPr>
          <w:rFonts w:ascii="Cambria" w:eastAsia="Times New Roman" w:hAnsi="Cambria" w:cs="B Nazanin" w:hint="cs"/>
          <w:sz w:val="16"/>
          <w:szCs w:val="20"/>
          <w:rtl/>
          <w:lang w:bidi="fa-IR"/>
        </w:rPr>
        <w:t>٧</w:t>
      </w:r>
      <w:r w:rsidRPr="001C75CE">
        <w:rPr>
          <w:rFonts w:ascii="Cambria" w:eastAsia="Times New Roman" w:hAnsi="Cambria" w:cs="B Nazanin" w:hint="cs"/>
          <w:sz w:val="16"/>
          <w:szCs w:val="20"/>
          <w:rtl/>
          <w:lang w:bidi="fa-IR"/>
        </w:rPr>
        <w:t>].</w:t>
      </w:r>
    </w:p>
    <w:p w14:paraId="586A8B0D" w14:textId="49B943BF" w:rsidR="001C75CE" w:rsidRDefault="001C75CE" w:rsidP="00642CC3">
      <w:pPr>
        <w:bidi/>
        <w:spacing w:after="0" w:line="240" w:lineRule="auto"/>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از ارجاع به مراجع به صورت: "در این موضوع محققان بسیاری تحقیق نموده‌‌اند [</w:t>
      </w:r>
      <w:r w:rsidR="00642CC3">
        <w:rPr>
          <w:rFonts w:ascii="Cambria" w:eastAsia="Times New Roman" w:hAnsi="Cambria" w:cs="B Nazanin" w:hint="cs"/>
          <w:sz w:val="16"/>
          <w:szCs w:val="20"/>
          <w:rtl/>
          <w:lang w:bidi="fa-IR"/>
        </w:rPr>
        <w:t>۲٠</w:t>
      </w:r>
      <w:r w:rsidRPr="001C75CE">
        <w:rPr>
          <w:rFonts w:ascii="Cambria" w:eastAsia="Times New Roman" w:hAnsi="Cambria" w:cs="B Nazanin" w:hint="cs"/>
          <w:sz w:val="16"/>
          <w:szCs w:val="20"/>
          <w:rtl/>
          <w:lang w:bidi="fa-IR"/>
        </w:rPr>
        <w:t>-</w:t>
      </w:r>
      <w:r w:rsidR="00642CC3">
        <w:rPr>
          <w:rFonts w:ascii="Cambria" w:eastAsia="Times New Roman" w:hAnsi="Cambria" w:cs="B Nazanin" w:hint="cs"/>
          <w:sz w:val="16"/>
          <w:szCs w:val="20"/>
          <w:rtl/>
          <w:lang w:bidi="fa-IR"/>
        </w:rPr>
        <w:t>۲</w:t>
      </w:r>
      <w:r w:rsidRPr="001C75CE">
        <w:rPr>
          <w:rFonts w:ascii="Cambria" w:eastAsia="Times New Roman" w:hAnsi="Cambria" w:cs="B Nazanin" w:hint="cs"/>
          <w:sz w:val="16"/>
          <w:szCs w:val="20"/>
          <w:rtl/>
          <w:lang w:bidi="fa-IR"/>
        </w:rPr>
        <w:t>]" خودداری شود. در مقاله‌‌های علمی-</w:t>
      </w:r>
      <w:r w:rsidR="00A84853">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 xml:space="preserve">ترویجی ارجاع باید به طور عمده در بخش‌‌های اصلی مقاله صورت </w:t>
      </w:r>
      <w:r w:rsidR="00A84853">
        <w:rPr>
          <w:rFonts w:ascii="Cambria" w:eastAsia="Times New Roman" w:hAnsi="Cambria" w:cs="B Nazanin" w:hint="cs"/>
          <w:sz w:val="16"/>
          <w:szCs w:val="20"/>
          <w:rtl/>
          <w:lang w:bidi="fa-IR"/>
        </w:rPr>
        <w:t>ب</w:t>
      </w:r>
      <w:r w:rsidRPr="001C75CE">
        <w:rPr>
          <w:rFonts w:ascii="Cambria" w:eastAsia="Times New Roman" w:hAnsi="Cambria" w:cs="B Nazanin" w:hint="cs"/>
          <w:sz w:val="16"/>
          <w:szCs w:val="20"/>
          <w:rtl/>
          <w:lang w:bidi="fa-IR"/>
        </w:rPr>
        <w:t xml:space="preserve">گیرد. مراجعی که فقط در مقدمه آورده </w:t>
      </w:r>
      <w:r w:rsidRPr="001C75CE">
        <w:rPr>
          <w:rFonts w:ascii="Cambria" w:eastAsia="Times New Roman" w:hAnsi="Cambria" w:cs="B Nazanin" w:hint="cs"/>
          <w:sz w:val="16"/>
          <w:szCs w:val="20"/>
          <w:rtl/>
          <w:lang w:bidi="fa-IR"/>
        </w:rPr>
        <w:t>شده‌‌اند در واقع مرجع پژوهش نیستند و تعداد آن‌‌ها باید اندک باشد</w:t>
      </w:r>
      <w:r w:rsidR="00A84853">
        <w:rPr>
          <w:rFonts w:ascii="Cambria" w:eastAsia="Times New Roman" w:hAnsi="Cambria" w:cs="B Nazanin" w:hint="cs"/>
          <w:sz w:val="16"/>
          <w:szCs w:val="20"/>
          <w:rtl/>
          <w:lang w:bidi="fa-IR"/>
        </w:rPr>
        <w:t>؛</w:t>
      </w:r>
      <w:r w:rsidRPr="001C75CE">
        <w:rPr>
          <w:rFonts w:ascii="Cambria" w:eastAsia="Times New Roman" w:hAnsi="Cambria" w:cs="B Nazanin" w:hint="cs"/>
          <w:sz w:val="16"/>
          <w:szCs w:val="20"/>
          <w:rtl/>
          <w:lang w:bidi="fa-IR"/>
        </w:rPr>
        <w:t xml:space="preserve"> اما در مقاله‌های پژوهشی اصیل، پیشینه تحقیق و نقاط قوت و ضعف پژوهش‌های پیشین در بخش مقدمه قرار </w:t>
      </w:r>
      <w:r w:rsidR="00A84853">
        <w:rPr>
          <w:rFonts w:ascii="Cambria" w:eastAsia="Times New Roman" w:hAnsi="Cambria" w:cs="B Nazanin" w:hint="cs"/>
          <w:sz w:val="16"/>
          <w:szCs w:val="20"/>
          <w:rtl/>
          <w:lang w:bidi="fa-IR"/>
        </w:rPr>
        <w:t>می‌</w:t>
      </w:r>
      <w:r w:rsidRPr="001C75CE">
        <w:rPr>
          <w:rFonts w:ascii="Cambria" w:eastAsia="Times New Roman" w:hAnsi="Cambria" w:cs="B Nazanin" w:hint="cs"/>
          <w:sz w:val="16"/>
          <w:szCs w:val="20"/>
          <w:rtl/>
          <w:lang w:bidi="fa-IR"/>
        </w:rPr>
        <w:t xml:space="preserve">گیرد و در یک یا دو پاراگراف آخر مقدمه، راه‌کار و نوآوری پژوهش حاضر ذکر </w:t>
      </w:r>
      <w:r w:rsidR="00A84853">
        <w:rPr>
          <w:rFonts w:ascii="Cambria" w:eastAsia="Times New Roman" w:hAnsi="Cambria" w:cs="B Nazanin" w:hint="cs"/>
          <w:sz w:val="16"/>
          <w:szCs w:val="20"/>
          <w:rtl/>
          <w:lang w:bidi="fa-IR"/>
        </w:rPr>
        <w:t>می‌</w:t>
      </w:r>
      <w:r w:rsidRPr="001C75CE">
        <w:rPr>
          <w:rFonts w:ascii="Cambria" w:eastAsia="Times New Roman" w:hAnsi="Cambria" w:cs="B Nazanin" w:hint="cs"/>
          <w:sz w:val="16"/>
          <w:szCs w:val="20"/>
          <w:rtl/>
          <w:lang w:bidi="fa-IR"/>
        </w:rPr>
        <w:t xml:space="preserve">شود. </w:t>
      </w:r>
    </w:p>
    <w:p w14:paraId="44FB0A69" w14:textId="77777777" w:rsidR="00642CC3" w:rsidRPr="001C75CE" w:rsidRDefault="00642CC3" w:rsidP="00642CC3">
      <w:pPr>
        <w:bidi/>
        <w:spacing w:after="0" w:line="240" w:lineRule="auto"/>
        <w:jc w:val="both"/>
        <w:rPr>
          <w:rFonts w:ascii="Cambria" w:eastAsia="Times New Roman" w:hAnsi="Cambria" w:cs="Calibri"/>
          <w:sz w:val="16"/>
          <w:szCs w:val="20"/>
          <w:lang w:bidi="fa-IR"/>
        </w:rPr>
      </w:pPr>
    </w:p>
    <w:p w14:paraId="0A65535C" w14:textId="4E6FB67C" w:rsidR="001C75CE" w:rsidRPr="001C75CE" w:rsidRDefault="00642CC3" w:rsidP="001C75CE">
      <w:pPr>
        <w:bidi/>
        <w:spacing w:before="200" w:after="0" w:line="240" w:lineRule="auto"/>
        <w:contextualSpacing/>
        <w:jc w:val="both"/>
        <w:outlineLvl w:val="0"/>
        <w:rPr>
          <w:rFonts w:ascii="Times New Roman" w:eastAsia="Times New Roman" w:hAnsi="Times New Roman" w:cs="B Nazanin"/>
          <w:b/>
          <w:bCs/>
          <w:sz w:val="14"/>
          <w:szCs w:val="18"/>
          <w:rtl/>
          <w:lang w:bidi="fa-IR"/>
        </w:rPr>
      </w:pPr>
      <w:r>
        <w:rPr>
          <w:rFonts w:ascii="Times New Roman" w:eastAsia="Times New Roman" w:hAnsi="Times New Roman" w:cs="B Nazanin" w:hint="cs"/>
          <w:b/>
          <w:bCs/>
          <w:sz w:val="14"/>
          <w:szCs w:val="18"/>
          <w:rtl/>
          <w:lang w:bidi="fa-IR"/>
        </w:rPr>
        <w:t>۳</w:t>
      </w:r>
      <w:r w:rsidR="001C75CE" w:rsidRPr="001C75CE">
        <w:rPr>
          <w:rFonts w:ascii="Times New Roman" w:eastAsia="Times New Roman" w:hAnsi="Times New Roman" w:cs="B Nazanin" w:hint="cs"/>
          <w:b/>
          <w:bCs/>
          <w:sz w:val="14"/>
          <w:szCs w:val="18"/>
          <w:rtl/>
          <w:lang w:bidi="fa-IR"/>
        </w:rPr>
        <w:t>-</w:t>
      </w:r>
      <w:r>
        <w:rPr>
          <w:rFonts w:ascii="Times New Roman" w:eastAsia="Times New Roman" w:hAnsi="Times New Roman" w:cs="B Nazanin" w:hint="cs"/>
          <w:b/>
          <w:bCs/>
          <w:sz w:val="14"/>
          <w:szCs w:val="18"/>
          <w:rtl/>
          <w:lang w:bidi="fa-IR"/>
        </w:rPr>
        <w:t>۱</w:t>
      </w:r>
      <w:r w:rsidR="001C75CE" w:rsidRPr="001C75CE">
        <w:rPr>
          <w:rFonts w:ascii="Times New Roman" w:eastAsia="Times New Roman" w:hAnsi="Times New Roman" w:cs="B Nazanin" w:hint="cs"/>
          <w:b/>
          <w:bCs/>
          <w:sz w:val="14"/>
          <w:szCs w:val="18"/>
          <w:rtl/>
          <w:lang w:bidi="fa-IR"/>
        </w:rPr>
        <w:t xml:space="preserve">- کلمات انگليسي  ( قلم: </w:t>
      </w:r>
      <w:r w:rsidR="001C75CE" w:rsidRPr="001C75CE">
        <w:rPr>
          <w:rFonts w:ascii="Times New Roman" w:eastAsia="Times New Roman" w:hAnsi="Times New Roman" w:cs="B Nazanin"/>
          <w:b/>
          <w:bCs/>
          <w:sz w:val="14"/>
          <w:szCs w:val="18"/>
          <w:lang w:bidi="fa-IR"/>
        </w:rPr>
        <w:t>(Bold B Nazanin-9</w:t>
      </w:r>
    </w:p>
    <w:p w14:paraId="6C3B9788" w14:textId="60EDD6B6" w:rsidR="001C75CE" w:rsidRPr="001C75CE" w:rsidRDefault="00A84853" w:rsidP="001C75CE">
      <w:pPr>
        <w:bidi/>
        <w:spacing w:after="0" w:line="240" w:lineRule="auto"/>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در مقال</w:t>
      </w:r>
      <w:r>
        <w:rPr>
          <w:rFonts w:ascii="Cambria" w:eastAsia="Times New Roman" w:hAnsi="Cambria" w:cs="B Nazanin" w:hint="cs"/>
          <w:sz w:val="16"/>
          <w:szCs w:val="20"/>
          <w:rtl/>
          <w:lang w:bidi="fa-IR"/>
        </w:rPr>
        <w:t xml:space="preserve">ه </w:t>
      </w:r>
      <w:r w:rsidR="001C75CE" w:rsidRPr="001C75CE">
        <w:rPr>
          <w:rFonts w:ascii="Cambria" w:eastAsia="Times New Roman" w:hAnsi="Cambria" w:cs="B Nazanin" w:hint="cs"/>
          <w:sz w:val="16"/>
          <w:szCs w:val="20"/>
          <w:rtl/>
          <w:lang w:bidi="fa-IR"/>
        </w:rPr>
        <w:t>فارسی استفاده از کلمات انگليسي</w:t>
      </w:r>
      <w:r w:rsidR="00642CC3">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مجاز نیست و حتما باید معادل فارسی آن‌‌ها را در متن مقاله، شکل‌‌ها، نمودارها و جدول‌‌ها به‌كار برد. در صورت لزوم، اصل انگليسي کلمات به</w:t>
      </w:r>
      <w:r>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صورت زیرنویس اشاره شود.</w:t>
      </w:r>
    </w:p>
    <w:p w14:paraId="45313591" w14:textId="0A64257D" w:rsidR="001C75CE" w:rsidRPr="001C75CE" w:rsidRDefault="001C75CE" w:rsidP="005561EA">
      <w:pPr>
        <w:bidi/>
        <w:spacing w:line="240" w:lineRule="auto"/>
        <w:ind w:firstLine="284"/>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 xml:space="preserve">اشاره به زیرنویس با اعداد فارسی بوده و در هر صفحه از مقاله با عدد </w:t>
      </w:r>
      <w:r w:rsidR="00642CC3">
        <w:rPr>
          <w:rFonts w:ascii="Cambria" w:eastAsia="Times New Roman" w:hAnsi="Cambria" w:cs="B Nazanin" w:hint="cs"/>
          <w:sz w:val="16"/>
          <w:szCs w:val="20"/>
          <w:rtl/>
          <w:lang w:bidi="fa-IR"/>
        </w:rPr>
        <w:t>۱</w:t>
      </w:r>
      <w:r w:rsidRPr="001C75CE">
        <w:rPr>
          <w:rFonts w:ascii="Cambria" w:eastAsia="Times New Roman" w:hAnsi="Cambria" w:cs="B Nazanin" w:hint="cs"/>
          <w:sz w:val="16"/>
          <w:szCs w:val="20"/>
          <w:rtl/>
          <w:lang w:bidi="fa-IR"/>
        </w:rPr>
        <w:t xml:space="preserve"> شروع می‌شود. </w:t>
      </w:r>
      <w:r w:rsidR="00642CC3">
        <w:rPr>
          <w:rFonts w:ascii="Cambria" w:eastAsia="Times New Roman" w:hAnsi="Cambria" w:cs="B Nazanin" w:hint="cs"/>
          <w:sz w:val="16"/>
          <w:szCs w:val="20"/>
          <w:rtl/>
          <w:lang w:bidi="fa-IR"/>
        </w:rPr>
        <w:t xml:space="preserve">توجه شود که </w:t>
      </w:r>
      <w:r w:rsidRPr="001C75CE">
        <w:rPr>
          <w:rFonts w:ascii="Cambria" w:eastAsia="Times New Roman" w:hAnsi="Cambria" w:cs="B Nazanin" w:hint="cs"/>
          <w:sz w:val="16"/>
          <w:szCs w:val="20"/>
          <w:rtl/>
          <w:lang w:bidi="fa-IR"/>
        </w:rPr>
        <w:t>از زیرنویس</w:t>
      </w:r>
      <w:r w:rsidR="00642CC3">
        <w:rPr>
          <w:rFonts w:ascii="Cambria" w:eastAsia="Times New Roman" w:hAnsi="Cambria" w:cs="B Nazanin" w:hint="cs"/>
          <w:sz w:val="16"/>
          <w:szCs w:val="20"/>
          <w:rtl/>
          <w:lang w:bidi="fa-IR"/>
        </w:rPr>
        <w:t xml:space="preserve"> صرفا</w:t>
      </w:r>
      <w:r w:rsidRPr="001C75CE">
        <w:rPr>
          <w:rFonts w:ascii="Cambria" w:eastAsia="Times New Roman" w:hAnsi="Cambria" w:cs="B Nazanin" w:hint="cs"/>
          <w:sz w:val="16"/>
          <w:szCs w:val="20"/>
          <w:rtl/>
          <w:lang w:bidi="fa-IR"/>
        </w:rPr>
        <w:t xml:space="preserve"> </w:t>
      </w:r>
      <w:r w:rsidR="00642CC3">
        <w:rPr>
          <w:rFonts w:ascii="Cambria" w:eastAsia="Times New Roman" w:hAnsi="Cambria" w:cs="B Nazanin" w:hint="cs"/>
          <w:sz w:val="16"/>
          <w:szCs w:val="20"/>
          <w:rtl/>
          <w:lang w:bidi="fa-IR"/>
        </w:rPr>
        <w:t>هنگامی</w:t>
      </w:r>
      <w:r w:rsidRPr="001C75CE">
        <w:rPr>
          <w:rFonts w:ascii="Cambria" w:eastAsia="Times New Roman" w:hAnsi="Cambria" w:cs="B Nazanin" w:hint="cs"/>
          <w:sz w:val="16"/>
          <w:szCs w:val="20"/>
          <w:rtl/>
          <w:lang w:bidi="fa-IR"/>
        </w:rPr>
        <w:t xml:space="preserve"> استفاده می‌شود که اولین‌‌</w:t>
      </w:r>
      <w:r w:rsidR="001C4430">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 xml:space="preserve">بار آن کلمه در متن مقاله استفاده می‌شود و در دفعات بعدی نیازی به تکرار زیرنویس نیست. </w:t>
      </w:r>
    </w:p>
    <w:p w14:paraId="4632EC06" w14:textId="5EAD8663" w:rsidR="005561EA" w:rsidRDefault="00DA41A7" w:rsidP="005561EA">
      <w:pPr>
        <w:bidi/>
        <w:spacing w:before="200" w:line="240" w:lineRule="auto"/>
        <w:ind w:left="374" w:hanging="374"/>
        <w:contextualSpacing/>
        <w:jc w:val="both"/>
        <w:rPr>
          <w:rFonts w:ascii="Times New Roman" w:eastAsia="Times New Roman" w:hAnsi="Times New Roman" w:cs="B Nazanin"/>
          <w:b/>
          <w:bCs/>
          <w:sz w:val="16"/>
          <w:szCs w:val="20"/>
          <w:rtl/>
          <w:lang w:bidi="fa-IR"/>
        </w:rPr>
      </w:pPr>
      <w:r>
        <w:rPr>
          <w:rFonts w:ascii="Times New Roman" w:eastAsia="Times New Roman" w:hAnsi="Times New Roman" w:cs="B Nazanin" w:hint="cs"/>
          <w:b/>
          <w:bCs/>
          <w:sz w:val="16"/>
          <w:szCs w:val="20"/>
          <w:rtl/>
          <w:lang w:bidi="fa-IR"/>
        </w:rPr>
        <w:t>۲</w:t>
      </w:r>
      <w:r w:rsidR="001C75CE" w:rsidRPr="001C75CE">
        <w:rPr>
          <w:rFonts w:ascii="Times New Roman" w:eastAsia="Times New Roman" w:hAnsi="Times New Roman" w:cs="B Nazanin" w:hint="cs"/>
          <w:b/>
          <w:bCs/>
          <w:sz w:val="16"/>
          <w:szCs w:val="20"/>
          <w:rtl/>
          <w:lang w:bidi="fa-IR"/>
        </w:rPr>
        <w:t xml:space="preserve">- شکل‌‌ها، جدول‌‌ها، نمودارها و روابط ( قلم: </w:t>
      </w:r>
      <w:r w:rsidR="001C75CE" w:rsidRPr="001C75CE">
        <w:rPr>
          <w:rFonts w:ascii="Times New Roman" w:eastAsia="Times New Roman" w:hAnsi="Times New Roman" w:cs="B Nazanin"/>
          <w:b/>
          <w:bCs/>
          <w:sz w:val="16"/>
          <w:szCs w:val="20"/>
          <w:lang w:bidi="fa-IR"/>
        </w:rPr>
        <w:t>(Bold B Nazanin-10</w:t>
      </w:r>
    </w:p>
    <w:p w14:paraId="384A72AA" w14:textId="77777777" w:rsidR="00186682" w:rsidRPr="00AC7D38" w:rsidRDefault="00186682" w:rsidP="00186682">
      <w:pPr>
        <w:bidi/>
        <w:spacing w:before="200" w:line="240" w:lineRule="auto"/>
        <w:ind w:left="374" w:hanging="374"/>
        <w:contextualSpacing/>
        <w:jc w:val="both"/>
        <w:rPr>
          <w:rFonts w:ascii="Times New Roman" w:eastAsia="Times New Roman" w:hAnsi="Times New Roman" w:cs="B Nazanin"/>
          <w:b/>
          <w:bCs/>
          <w:sz w:val="12"/>
          <w:szCs w:val="12"/>
          <w:rtl/>
          <w:lang w:bidi="fa-IR"/>
        </w:rPr>
      </w:pPr>
    </w:p>
    <w:p w14:paraId="49C84D82" w14:textId="3861E9A6" w:rsidR="001C75CE" w:rsidRPr="001C75CE" w:rsidRDefault="00DA41A7" w:rsidP="00186682">
      <w:pPr>
        <w:bidi/>
        <w:spacing w:before="200" w:after="0" w:line="240" w:lineRule="auto"/>
        <w:contextualSpacing/>
        <w:jc w:val="both"/>
        <w:outlineLvl w:val="0"/>
        <w:rPr>
          <w:rFonts w:ascii="Times New Roman" w:eastAsia="Times New Roman" w:hAnsi="Times New Roman" w:cs="B Nazanin"/>
          <w:b/>
          <w:bCs/>
          <w:sz w:val="14"/>
          <w:szCs w:val="18"/>
          <w:rtl/>
          <w:lang w:bidi="fa-IR"/>
        </w:rPr>
      </w:pPr>
      <w:r>
        <w:rPr>
          <w:rFonts w:ascii="Times New Roman" w:eastAsia="Times New Roman" w:hAnsi="Times New Roman" w:cs="B Nazanin" w:hint="cs"/>
          <w:b/>
          <w:bCs/>
          <w:sz w:val="14"/>
          <w:szCs w:val="18"/>
          <w:rtl/>
          <w:lang w:bidi="fa-IR"/>
        </w:rPr>
        <w:t>۱</w:t>
      </w:r>
      <w:r w:rsidR="001C75CE" w:rsidRPr="001C75CE">
        <w:rPr>
          <w:rFonts w:ascii="Times New Roman" w:eastAsia="Times New Roman" w:hAnsi="Times New Roman" w:cs="B Nazanin" w:hint="cs"/>
          <w:b/>
          <w:bCs/>
          <w:sz w:val="14"/>
          <w:szCs w:val="18"/>
          <w:rtl/>
          <w:lang w:bidi="fa-IR"/>
        </w:rPr>
        <w:t>-</w:t>
      </w:r>
      <w:r>
        <w:rPr>
          <w:rFonts w:ascii="Times New Roman" w:eastAsia="Times New Roman" w:hAnsi="Times New Roman" w:cs="B Nazanin" w:hint="cs"/>
          <w:b/>
          <w:bCs/>
          <w:sz w:val="14"/>
          <w:szCs w:val="18"/>
          <w:rtl/>
          <w:lang w:bidi="fa-IR"/>
        </w:rPr>
        <w:t>۲</w:t>
      </w:r>
      <w:r w:rsidR="001C75CE" w:rsidRPr="001C75CE">
        <w:rPr>
          <w:rFonts w:ascii="Times New Roman" w:eastAsia="Times New Roman" w:hAnsi="Times New Roman" w:cs="B Nazanin" w:hint="cs"/>
          <w:b/>
          <w:bCs/>
          <w:sz w:val="14"/>
          <w:szCs w:val="18"/>
          <w:rtl/>
          <w:lang w:bidi="fa-IR"/>
        </w:rPr>
        <w:t xml:space="preserve">- شكل‌‌ها و جدول‌‌ها  ( قلم: </w:t>
      </w:r>
      <w:r w:rsidR="001C75CE" w:rsidRPr="001C75CE">
        <w:rPr>
          <w:rFonts w:ascii="Times New Roman" w:eastAsia="Times New Roman" w:hAnsi="Times New Roman" w:cs="B Nazanin"/>
          <w:b/>
          <w:bCs/>
          <w:sz w:val="14"/>
          <w:szCs w:val="18"/>
          <w:lang w:bidi="fa-IR"/>
        </w:rPr>
        <w:t>(Bold B Nazanin-9</w:t>
      </w:r>
    </w:p>
    <w:p w14:paraId="2452417B" w14:textId="5D9D7B59" w:rsidR="001C75CE" w:rsidRDefault="001C75CE" w:rsidP="001C75CE">
      <w:pPr>
        <w:bidi/>
        <w:spacing w:after="0" w:line="240" w:lineRule="auto"/>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شکل‌‌ها، جدول‌‌ها و نمودارها نیز با فرمت دو</w:t>
      </w:r>
      <w:r w:rsidR="00DC0762">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 xml:space="preserve">ستونی در مقاله درج می‌شوند. در صورتی‌‌که نتوان آن‌‌ها را در اندازه یک ستون رسم نمود، و شکل مطلوب بیش از عرض یک ستون را اشغال کند، در بالا یا پایین صفحه و بعد از محل ارجاع درج مي‌شوند. </w:t>
      </w:r>
      <w:r w:rsidR="00642CC3">
        <w:rPr>
          <w:rFonts w:ascii="Cambria" w:eastAsia="Times New Roman" w:hAnsi="Cambria" w:cs="B Nazanin" w:hint="cs"/>
          <w:sz w:val="16"/>
          <w:szCs w:val="20"/>
          <w:rtl/>
          <w:lang w:bidi="fa-IR"/>
        </w:rPr>
        <w:t xml:space="preserve">به عنوان مثال </w:t>
      </w:r>
      <w:r w:rsidRPr="001C75CE">
        <w:rPr>
          <w:rFonts w:ascii="Cambria" w:eastAsia="Times New Roman" w:hAnsi="Cambria" w:cs="B Nazanin" w:hint="cs"/>
          <w:sz w:val="16"/>
          <w:szCs w:val="20"/>
          <w:rtl/>
          <w:lang w:bidi="fa-IR"/>
        </w:rPr>
        <w:t xml:space="preserve">شکل </w:t>
      </w:r>
      <w:r w:rsidR="00642CC3">
        <w:rPr>
          <w:rFonts w:ascii="Cambria" w:eastAsia="Times New Roman" w:hAnsi="Cambria" w:cs="B Nazanin" w:hint="cs"/>
          <w:sz w:val="16"/>
          <w:szCs w:val="20"/>
          <w:rtl/>
          <w:lang w:bidi="fa-IR"/>
        </w:rPr>
        <w:t>۱</w:t>
      </w:r>
      <w:r w:rsidRPr="001C75CE">
        <w:rPr>
          <w:rFonts w:ascii="Cambria" w:eastAsia="Times New Roman" w:hAnsi="Cambria" w:cs="B Nazanin" w:hint="cs"/>
          <w:sz w:val="16"/>
          <w:szCs w:val="20"/>
          <w:rtl/>
          <w:lang w:bidi="fa-IR"/>
        </w:rPr>
        <w:t xml:space="preserve">، </w:t>
      </w:r>
      <w:r w:rsidR="00642CC3">
        <w:rPr>
          <w:rFonts w:ascii="Cambria" w:eastAsia="Times New Roman" w:hAnsi="Cambria" w:cs="B Nazanin" w:hint="cs"/>
          <w:sz w:val="16"/>
          <w:szCs w:val="20"/>
          <w:rtl/>
          <w:lang w:bidi="fa-IR"/>
        </w:rPr>
        <w:t xml:space="preserve">یک </w:t>
      </w:r>
      <w:r w:rsidRPr="001C75CE">
        <w:rPr>
          <w:rFonts w:ascii="Cambria" w:eastAsia="Times New Roman" w:hAnsi="Cambria" w:cs="B Nazanin" w:hint="cs"/>
          <w:sz w:val="16"/>
          <w:szCs w:val="20"/>
          <w:rtl/>
          <w:lang w:bidi="fa-IR"/>
        </w:rPr>
        <w:t>نمونه</w:t>
      </w:r>
      <w:r w:rsidR="00641B05">
        <w:rPr>
          <w:rFonts w:ascii="Cambria" w:eastAsia="Times New Roman" w:hAnsi="Cambria" w:cs="B Nazanin" w:hint="cs"/>
          <w:sz w:val="16"/>
          <w:szCs w:val="20"/>
          <w:rtl/>
          <w:lang w:bidi="fa-IR"/>
        </w:rPr>
        <w:t xml:space="preserve"> شکل</w:t>
      </w:r>
      <w:r w:rsidRPr="001C75CE">
        <w:rPr>
          <w:rFonts w:ascii="Cambria" w:eastAsia="Times New Roman" w:hAnsi="Cambria" w:cs="B Nazanin" w:hint="cs"/>
          <w:sz w:val="16"/>
          <w:szCs w:val="20"/>
          <w:rtl/>
          <w:lang w:bidi="fa-IR"/>
        </w:rPr>
        <w:t xml:space="preserve"> با کیفیت و مورد تایید </w:t>
      </w:r>
      <w:r w:rsidR="00642CC3">
        <w:rPr>
          <w:rFonts w:ascii="Cambria" w:eastAsia="Times New Roman" w:hAnsi="Cambria" w:cs="B Nazanin" w:hint="cs"/>
          <w:sz w:val="16"/>
          <w:szCs w:val="20"/>
          <w:rtl/>
          <w:lang w:bidi="fa-IR"/>
        </w:rPr>
        <w:t>نشریه</w:t>
      </w:r>
      <w:r w:rsidR="00641B05">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را نشان</w:t>
      </w:r>
      <w:r w:rsidR="00642CC3">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 xml:space="preserve">می‏دهد. </w:t>
      </w:r>
    </w:p>
    <w:p w14:paraId="0987CF66" w14:textId="56BE9BC9" w:rsidR="00642CC3" w:rsidRPr="001C75CE" w:rsidRDefault="00642CC3" w:rsidP="00642CC3">
      <w:pPr>
        <w:bidi/>
        <w:spacing w:after="0" w:line="240" w:lineRule="auto"/>
        <w:jc w:val="both"/>
        <w:rPr>
          <w:rFonts w:ascii="Cambria" w:eastAsia="Times New Roman" w:hAnsi="Cambria" w:cs="B Nazanin"/>
          <w:sz w:val="16"/>
          <w:szCs w:val="20"/>
          <w:rtl/>
          <w:lang w:bidi="fa-IR"/>
        </w:rPr>
      </w:pPr>
      <w:r>
        <w:rPr>
          <w:rFonts w:ascii="Cambria" w:eastAsia="Times New Roman" w:hAnsi="Cambria" w:cs="B Nazanin"/>
          <w:noProof/>
          <w:sz w:val="16"/>
          <w:szCs w:val="20"/>
          <w:rtl/>
          <w:lang w:val="fa-IR" w:bidi="fa-IR"/>
        </w:rPr>
        <w:lastRenderedPageBreak/>
        <w:drawing>
          <wp:inline distT="0" distB="0" distL="0" distR="0" wp14:anchorId="696B592A" wp14:editId="35539523">
            <wp:extent cx="2899888" cy="1851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1378" cy="1858997"/>
                    </a:xfrm>
                    <a:prstGeom prst="rect">
                      <a:avLst/>
                    </a:prstGeom>
                  </pic:spPr>
                </pic:pic>
              </a:graphicData>
            </a:graphic>
          </wp:inline>
        </w:drawing>
      </w:r>
    </w:p>
    <w:p w14:paraId="5C71A4F4" w14:textId="765F3F5A" w:rsidR="00DC0762" w:rsidRPr="005F6A63" w:rsidRDefault="00DC0762" w:rsidP="00DC0762">
      <w:pPr>
        <w:pStyle w:val="ac"/>
        <w:rPr>
          <w:noProof/>
        </w:rPr>
      </w:pPr>
      <w:r w:rsidRPr="00020038">
        <w:rPr>
          <w:rFonts w:hint="cs"/>
          <w:b/>
          <w:bCs/>
          <w:rtl/>
        </w:rPr>
        <w:t>شکل</w:t>
      </w:r>
      <w:r w:rsidRPr="00020038">
        <w:rPr>
          <w:b/>
          <w:bCs/>
          <w:rtl/>
        </w:rPr>
        <w:t xml:space="preserve"> </w:t>
      </w:r>
      <w:r w:rsidR="00DA41A7">
        <w:rPr>
          <w:rFonts w:hint="cs"/>
          <w:b/>
          <w:bCs/>
          <w:rtl/>
        </w:rPr>
        <w:t>۱</w:t>
      </w:r>
      <w:r>
        <w:rPr>
          <w:rFonts w:hint="cs"/>
          <w:rtl/>
        </w:rPr>
        <w:t xml:space="preserve"> </w:t>
      </w:r>
      <w:r>
        <w:rPr>
          <w:rFonts w:cs="Calibri" w:hint="cs"/>
          <w:rtl/>
        </w:rPr>
        <w:t xml:space="preserve">_ </w:t>
      </w:r>
      <w:r>
        <w:rPr>
          <w:rFonts w:hint="cs"/>
          <w:rtl/>
        </w:rPr>
        <w:t>توضیحات مربوط به شکل و نمودار</w:t>
      </w:r>
    </w:p>
    <w:p w14:paraId="7478E18C" w14:textId="21E4274E" w:rsidR="00DC0762" w:rsidRDefault="001C4430" w:rsidP="001C75CE">
      <w:pPr>
        <w:bidi/>
        <w:spacing w:after="0" w:line="240" w:lineRule="auto"/>
        <w:ind w:firstLine="284"/>
        <w:jc w:val="both"/>
        <w:rPr>
          <w:rFonts w:ascii="Cambria" w:eastAsia="Times New Roman" w:hAnsi="Cambria" w:cs="B Nazanin"/>
          <w:sz w:val="16"/>
          <w:szCs w:val="20"/>
          <w:lang w:bidi="fa-IR"/>
        </w:rPr>
      </w:pPr>
      <w:r>
        <w:rPr>
          <w:rFonts w:ascii="Cambria" w:eastAsia="Times New Roman" w:hAnsi="Cambria" w:cs="B Nazanin" w:hint="cs"/>
          <w:sz w:val="16"/>
          <w:szCs w:val="20"/>
          <w:rtl/>
          <w:lang w:bidi="fa-IR"/>
        </w:rPr>
        <w:t xml:space="preserve">      </w:t>
      </w:r>
    </w:p>
    <w:p w14:paraId="02A6C994" w14:textId="0F9CBCCA" w:rsidR="001C75CE" w:rsidRPr="001C75CE" w:rsidRDefault="001C4430" w:rsidP="00DC0762">
      <w:pPr>
        <w:bidi/>
        <w:spacing w:after="0" w:line="240" w:lineRule="auto"/>
        <w:ind w:firstLine="284"/>
        <w:jc w:val="both"/>
        <w:rPr>
          <w:rFonts w:ascii="Cambria" w:eastAsia="Times New Roman" w:hAnsi="Cambria" w:cs="B Nazanin"/>
          <w:sz w:val="16"/>
          <w:szCs w:val="20"/>
          <w:lang w:bidi="fa-IR"/>
        </w:rPr>
      </w:pPr>
      <w:r>
        <w:rPr>
          <w:rFonts w:ascii="Cambria" w:eastAsia="Times New Roman" w:hAnsi="Cambria" w:cs="B Nazanin" w:hint="cs"/>
          <w:sz w:val="16"/>
          <w:szCs w:val="20"/>
          <w:rtl/>
          <w:lang w:bidi="fa-IR"/>
        </w:rPr>
        <w:t xml:space="preserve">     ب</w:t>
      </w:r>
      <w:r w:rsidR="001C75CE" w:rsidRPr="001C75CE">
        <w:rPr>
          <w:rFonts w:ascii="Cambria" w:eastAsia="Times New Roman" w:hAnsi="Cambria" w:cs="B Nazanin" w:hint="cs"/>
          <w:sz w:val="16"/>
          <w:szCs w:val="20"/>
          <w:rtl/>
          <w:lang w:bidi="fa-IR"/>
        </w:rPr>
        <w:t>ه هم</w:t>
      </w:r>
      <w:r w:rsidR="00DA41A7">
        <w:rPr>
          <w:rFonts w:ascii="Cambria" w:eastAsia="Times New Roman" w:hAnsi="Cambria" w:cs="B Nazanin" w:hint="cs"/>
          <w:sz w:val="16"/>
          <w:szCs w:val="20"/>
          <w:rtl/>
          <w:lang w:bidi="fa-IR"/>
        </w:rPr>
        <w:t>ه</w:t>
      </w:r>
      <w:r w:rsidR="001C75CE" w:rsidRPr="001C75CE">
        <w:rPr>
          <w:rFonts w:ascii="Cambria" w:eastAsia="Times New Roman" w:hAnsi="Cambria" w:cs="B Nazanin" w:hint="cs"/>
          <w:sz w:val="16"/>
          <w:szCs w:val="20"/>
          <w:rtl/>
          <w:lang w:bidi="fa-IR"/>
        </w:rPr>
        <w:t xml:space="preserve"> شکل‌‌ها، جدول‌‌ها و نمودارها در مقاله باید اشاره کرد. اشاره به شکل‌‌ها در متن، با ذکر شماره‌‌ شکل و همان سایز متن مقاله و بدون پرانتز است. مگر در پایان جمله که در این حالت در داخل پرانتز اشاره می‌شود. محورهای مختصات فقط با پارامتر توصیف می‌شوند. شکل‌‌ها و جدول‌‌ها در هر صفحه در بالا و یا پایین هر ستون بعد از اولین ارجاع به آن جانمایی شوند. </w:t>
      </w:r>
    </w:p>
    <w:p w14:paraId="538FE797" w14:textId="02701BB9" w:rsidR="001C75CE" w:rsidRPr="001C75CE" w:rsidRDefault="001C75CE" w:rsidP="001C75CE">
      <w:pPr>
        <w:bidi/>
        <w:spacing w:after="0" w:line="240" w:lineRule="auto"/>
        <w:ind w:firstLine="284"/>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 xml:space="preserve">شکل‌‌ها با زمینه سفید (زمینه خاکستری و يا رنگی نباشد) و بدون قاب اضافی بیرونی رسم می‌‌شود. اجزای </w:t>
      </w:r>
      <w:r w:rsidRPr="001C75CE">
        <w:rPr>
          <w:rFonts w:ascii="Cambria" w:eastAsia="Times New Roman" w:hAnsi="Cambria" w:cs="B Nazanin" w:hint="eastAsia"/>
          <w:sz w:val="16"/>
          <w:szCs w:val="20"/>
          <w:rtl/>
          <w:lang w:bidi="fa-IR"/>
        </w:rPr>
        <w:t>شكل</w:t>
      </w:r>
      <w:r w:rsidRPr="001C75CE">
        <w:rPr>
          <w:rFonts w:ascii="Cambria" w:eastAsia="Times New Roman" w:hAnsi="Cambria" w:cs="B Nazanin" w:hint="cs"/>
          <w:sz w:val="16"/>
          <w:szCs w:val="20"/>
          <w:rtl/>
          <w:lang w:bidi="fa-IR"/>
        </w:rPr>
        <w:t>‌‌</w:t>
      </w:r>
      <w:r w:rsidRPr="001C75CE">
        <w:rPr>
          <w:rFonts w:ascii="Cambria" w:eastAsia="Times New Roman" w:hAnsi="Cambria" w:cs="B Nazanin" w:hint="eastAsia"/>
          <w:sz w:val="16"/>
          <w:szCs w:val="20"/>
          <w:rtl/>
          <w:lang w:bidi="fa-IR"/>
        </w:rPr>
        <w:t>ها،</w:t>
      </w:r>
      <w:r w:rsidRPr="001C75CE">
        <w:rPr>
          <w:rFonts w:ascii="Cambria" w:eastAsia="Times New Roman" w:hAnsi="Cambria" w:cs="B Nazanin" w:hint="cs"/>
          <w:sz w:val="16"/>
          <w:szCs w:val="20"/>
          <w:rtl/>
          <w:lang w:bidi="fa-IR"/>
        </w:rPr>
        <w:t xml:space="preserve"> </w:t>
      </w:r>
      <w:r w:rsidRPr="001C75CE">
        <w:rPr>
          <w:rFonts w:ascii="Cambria" w:eastAsia="Times New Roman" w:hAnsi="Cambria" w:cs="B Nazanin" w:hint="eastAsia"/>
          <w:sz w:val="16"/>
          <w:szCs w:val="20"/>
          <w:rtl/>
          <w:lang w:bidi="fa-IR"/>
        </w:rPr>
        <w:t>نمودارها</w:t>
      </w:r>
      <w:r w:rsidRPr="001C75CE">
        <w:rPr>
          <w:rFonts w:ascii="Cambria" w:eastAsia="Times New Roman" w:hAnsi="Cambria" w:cs="B Nazanin" w:hint="cs"/>
          <w:sz w:val="16"/>
          <w:szCs w:val="20"/>
          <w:rtl/>
          <w:lang w:bidi="fa-IR"/>
        </w:rPr>
        <w:t xml:space="preserve"> </w:t>
      </w:r>
      <w:r w:rsidRPr="001C75CE">
        <w:rPr>
          <w:rFonts w:ascii="Cambria" w:eastAsia="Times New Roman" w:hAnsi="Cambria" w:cs="B Nazanin" w:hint="eastAsia"/>
          <w:sz w:val="16"/>
          <w:szCs w:val="20"/>
          <w:rtl/>
          <w:lang w:bidi="fa-IR"/>
        </w:rPr>
        <w:t>و</w:t>
      </w:r>
      <w:r w:rsidRPr="001C75CE">
        <w:rPr>
          <w:rFonts w:ascii="Cambria" w:eastAsia="Times New Roman" w:hAnsi="Cambria" w:cs="B Nazanin" w:hint="cs"/>
          <w:sz w:val="16"/>
          <w:szCs w:val="20"/>
          <w:rtl/>
          <w:lang w:bidi="fa-IR"/>
        </w:rPr>
        <w:t xml:space="preserve"> </w:t>
      </w:r>
      <w:r w:rsidRPr="001C75CE">
        <w:rPr>
          <w:rFonts w:ascii="Cambria" w:eastAsia="Times New Roman" w:hAnsi="Cambria" w:cs="B Nazanin" w:hint="eastAsia"/>
          <w:sz w:val="16"/>
          <w:szCs w:val="20"/>
          <w:rtl/>
          <w:lang w:bidi="fa-IR"/>
        </w:rPr>
        <w:t>جدول</w:t>
      </w:r>
      <w:r w:rsidRPr="001C75CE">
        <w:rPr>
          <w:rFonts w:ascii="Cambria" w:eastAsia="Times New Roman" w:hAnsi="Cambria" w:cs="B Nazanin" w:hint="cs"/>
          <w:sz w:val="16"/>
          <w:szCs w:val="20"/>
          <w:rtl/>
          <w:lang w:bidi="fa-IR"/>
        </w:rPr>
        <w:t>‌‌</w:t>
      </w:r>
      <w:r w:rsidRPr="001C75CE">
        <w:rPr>
          <w:rFonts w:ascii="Cambria" w:eastAsia="Times New Roman" w:hAnsi="Cambria" w:cs="B Nazanin" w:hint="eastAsia"/>
          <w:sz w:val="16"/>
          <w:szCs w:val="20"/>
          <w:rtl/>
          <w:lang w:bidi="fa-IR"/>
        </w:rPr>
        <w:t>ها</w:t>
      </w:r>
      <w:r w:rsidRPr="001C75CE">
        <w:rPr>
          <w:rFonts w:ascii="Cambria" w:eastAsia="Times New Roman" w:hAnsi="Cambria" w:cs="B Nazanin" w:hint="cs"/>
          <w:sz w:val="16"/>
          <w:szCs w:val="20"/>
          <w:rtl/>
          <w:lang w:bidi="fa-IR"/>
        </w:rPr>
        <w:t>ی ر</w:t>
      </w:r>
      <w:r w:rsidRPr="001C75CE">
        <w:rPr>
          <w:rFonts w:ascii="Cambria" w:eastAsia="Times New Roman" w:hAnsi="Cambria" w:cs="B Nazanin" w:hint="eastAsia"/>
          <w:sz w:val="16"/>
          <w:szCs w:val="20"/>
          <w:rtl/>
          <w:lang w:bidi="fa-IR"/>
        </w:rPr>
        <w:t>نگي</w:t>
      </w:r>
      <w:r w:rsidRPr="001C75CE">
        <w:rPr>
          <w:rFonts w:ascii="Cambria" w:eastAsia="Times New Roman" w:hAnsi="Cambria" w:cs="B Nazanin" w:hint="cs"/>
          <w:sz w:val="16"/>
          <w:szCs w:val="20"/>
          <w:rtl/>
          <w:lang w:bidi="fa-IR"/>
        </w:rPr>
        <w:t xml:space="preserve"> باید به گونه‌‌ای </w:t>
      </w:r>
      <w:r w:rsidRPr="001C75CE">
        <w:rPr>
          <w:rFonts w:ascii="Cambria" w:eastAsia="Times New Roman" w:hAnsi="Cambria" w:cs="B Nazanin" w:hint="eastAsia"/>
          <w:sz w:val="16"/>
          <w:szCs w:val="20"/>
          <w:rtl/>
          <w:lang w:bidi="fa-IR"/>
        </w:rPr>
        <w:t>باشند</w:t>
      </w:r>
      <w:r w:rsidRPr="001C75CE">
        <w:rPr>
          <w:rFonts w:ascii="Cambria" w:eastAsia="Times New Roman" w:hAnsi="Cambria" w:cs="B Nazanin" w:hint="cs"/>
          <w:sz w:val="16"/>
          <w:szCs w:val="20"/>
          <w:rtl/>
          <w:lang w:bidi="fa-IR"/>
        </w:rPr>
        <w:t xml:space="preserve"> که در چاپ سیاه و سفید قابل تفکیک باشند. به‌‌خصوص در شکل‌‌هایی که کانتور رنگی دارند طیف رنگ استفاده شده باید در چاپ سیاه و سفید قابل تفکیک باشد. جدول‌‌ها حتی‌الامکان فقط با سه خط افقی اصلی و بدون خطوط عمودی تنظیم می‌شوند. جدول </w:t>
      </w:r>
      <w:r w:rsidR="00DA41A7">
        <w:rPr>
          <w:rFonts w:ascii="Cambria" w:eastAsia="Times New Roman" w:hAnsi="Cambria" w:cs="B Nazanin" w:hint="cs"/>
          <w:sz w:val="16"/>
          <w:szCs w:val="20"/>
          <w:rtl/>
          <w:lang w:bidi="fa-IR"/>
        </w:rPr>
        <w:t>۱</w:t>
      </w:r>
      <w:r w:rsidRPr="001C75CE">
        <w:rPr>
          <w:rFonts w:ascii="Cambria" w:eastAsia="Times New Roman" w:hAnsi="Cambria" w:cs="B Nazanin" w:hint="cs"/>
          <w:sz w:val="16"/>
          <w:szCs w:val="20"/>
          <w:rtl/>
          <w:lang w:bidi="fa-IR"/>
        </w:rPr>
        <w:t xml:space="preserve"> نمونه صحیح جدول مورد تایید مجله را</w:t>
      </w:r>
      <w:r w:rsidR="00DF75E2">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 xml:space="preserve">نشان می‌‌دهد. </w:t>
      </w:r>
    </w:p>
    <w:p w14:paraId="25B708CE" w14:textId="77777777" w:rsidR="00DC0762" w:rsidRPr="001C75CE" w:rsidRDefault="00DC0762" w:rsidP="00DC0762">
      <w:pPr>
        <w:bidi/>
        <w:spacing w:after="0" w:line="240" w:lineRule="auto"/>
        <w:ind w:firstLine="284"/>
        <w:jc w:val="both"/>
        <w:rPr>
          <w:rFonts w:ascii="Cambria" w:eastAsia="Times New Roman" w:hAnsi="Cambria" w:cs="B Nazanin"/>
          <w:sz w:val="16"/>
          <w:szCs w:val="20"/>
          <w:rtl/>
          <w:lang w:bidi="fa-IR"/>
        </w:rPr>
      </w:pPr>
    </w:p>
    <w:p w14:paraId="0B5BA3A3" w14:textId="5262E229" w:rsidR="00DA41A7" w:rsidRDefault="001C75CE" w:rsidP="00DA41A7">
      <w:pPr>
        <w:bidi/>
        <w:spacing w:after="0" w:line="240" w:lineRule="auto"/>
        <w:jc w:val="center"/>
        <w:rPr>
          <w:rFonts w:cs="B Nazanin"/>
          <w:b/>
          <w:bCs/>
          <w:sz w:val="14"/>
          <w:szCs w:val="18"/>
          <w:rtl/>
          <w:lang w:bidi="fa-IR"/>
        </w:rPr>
      </w:pPr>
      <w:r w:rsidRPr="001C75CE">
        <w:rPr>
          <w:rFonts w:cs="B Nazanin" w:hint="cs"/>
          <w:b/>
          <w:bCs/>
          <w:sz w:val="14"/>
          <w:szCs w:val="18"/>
          <w:rtl/>
          <w:lang w:bidi="fa-IR"/>
        </w:rPr>
        <w:t>جدول</w:t>
      </w:r>
      <w:r w:rsidRPr="001C75CE">
        <w:rPr>
          <w:rFonts w:cs="B Nazanin"/>
          <w:b/>
          <w:bCs/>
          <w:sz w:val="14"/>
          <w:szCs w:val="18"/>
          <w:rtl/>
          <w:lang w:bidi="fa-IR"/>
        </w:rPr>
        <w:t xml:space="preserve"> </w:t>
      </w:r>
      <w:r w:rsidR="00DA41A7">
        <w:rPr>
          <w:rFonts w:cs="B Nazanin" w:hint="cs"/>
          <w:b/>
          <w:bCs/>
          <w:sz w:val="14"/>
          <w:szCs w:val="18"/>
          <w:rtl/>
          <w:lang w:bidi="fa-IR"/>
        </w:rPr>
        <w:t>۱</w:t>
      </w:r>
      <w:r w:rsidR="0080671E">
        <w:rPr>
          <w:rFonts w:cs="B Nazanin"/>
          <w:b/>
          <w:bCs/>
          <w:sz w:val="14"/>
          <w:szCs w:val="18"/>
          <w:lang w:bidi="fa-IR"/>
        </w:rPr>
        <w:t xml:space="preserve">_ </w:t>
      </w:r>
      <w:r w:rsidRPr="001C75CE">
        <w:rPr>
          <w:rFonts w:cs="B Nazanin" w:hint="cs"/>
          <w:b/>
          <w:bCs/>
          <w:sz w:val="14"/>
          <w:szCs w:val="18"/>
          <w:rtl/>
          <w:lang w:bidi="fa-IR"/>
        </w:rPr>
        <w:t xml:space="preserve"> </w:t>
      </w:r>
      <w:r w:rsidR="0080671E">
        <w:rPr>
          <w:rFonts w:cs="B Nazanin"/>
          <w:b/>
          <w:bCs/>
          <w:sz w:val="14"/>
          <w:szCs w:val="18"/>
          <w:lang w:bidi="fa-IR"/>
        </w:rPr>
        <w:t xml:space="preserve"> </w:t>
      </w:r>
      <w:r w:rsidRPr="001C75CE">
        <w:rPr>
          <w:rFonts w:cs="B Nazanin" w:hint="eastAsia"/>
          <w:sz w:val="14"/>
          <w:szCs w:val="18"/>
          <w:rtl/>
          <w:lang w:bidi="fa-IR"/>
        </w:rPr>
        <w:t>نوع</w:t>
      </w:r>
      <w:r w:rsidRPr="001C75CE">
        <w:rPr>
          <w:rFonts w:cs="B Nazanin"/>
          <w:sz w:val="14"/>
          <w:szCs w:val="18"/>
          <w:rtl/>
          <w:lang w:bidi="fa-IR"/>
        </w:rPr>
        <w:t xml:space="preserve"> </w:t>
      </w:r>
      <w:r w:rsidRPr="001C75CE">
        <w:rPr>
          <w:rFonts w:cs="B Nazanin" w:hint="eastAsia"/>
          <w:sz w:val="14"/>
          <w:szCs w:val="18"/>
          <w:rtl/>
          <w:lang w:bidi="fa-IR"/>
        </w:rPr>
        <w:t>و</w:t>
      </w:r>
      <w:r w:rsidRPr="001C75CE">
        <w:rPr>
          <w:rFonts w:cs="B Nazanin"/>
          <w:sz w:val="14"/>
          <w:szCs w:val="18"/>
          <w:rtl/>
          <w:lang w:bidi="fa-IR"/>
        </w:rPr>
        <w:t xml:space="preserve"> </w:t>
      </w:r>
      <w:r w:rsidRPr="001C75CE">
        <w:rPr>
          <w:rFonts w:cs="B Nazanin" w:hint="eastAsia"/>
          <w:sz w:val="14"/>
          <w:szCs w:val="18"/>
          <w:rtl/>
          <w:lang w:bidi="fa-IR"/>
        </w:rPr>
        <w:t>اندازه</w:t>
      </w:r>
      <w:r w:rsidRPr="001C75CE">
        <w:rPr>
          <w:rFonts w:cs="B Nazanin"/>
          <w:sz w:val="14"/>
          <w:szCs w:val="18"/>
          <w:rtl/>
          <w:lang w:bidi="fa-IR"/>
        </w:rPr>
        <w:t xml:space="preserve"> </w:t>
      </w:r>
      <w:r w:rsidRPr="001C75CE">
        <w:rPr>
          <w:rFonts w:cs="B Nazanin" w:hint="eastAsia"/>
          <w:sz w:val="14"/>
          <w:szCs w:val="18"/>
          <w:rtl/>
          <w:lang w:bidi="fa-IR"/>
        </w:rPr>
        <w:t>قلم</w:t>
      </w:r>
      <w:r w:rsidRPr="001C75CE">
        <w:rPr>
          <w:rFonts w:cs="B Nazanin" w:hint="cs"/>
          <w:sz w:val="14"/>
          <w:szCs w:val="18"/>
          <w:rtl/>
          <w:lang w:bidi="fa-IR"/>
        </w:rPr>
        <w:t>‏</w:t>
      </w:r>
      <w:r w:rsidRPr="001C75CE">
        <w:rPr>
          <w:rFonts w:cs="B Nazanin" w:hint="eastAsia"/>
          <w:sz w:val="14"/>
          <w:szCs w:val="18"/>
          <w:rtl/>
          <w:lang w:bidi="fa-IR"/>
        </w:rPr>
        <w:t>ها</w:t>
      </w:r>
      <w:r w:rsidRPr="001C75CE">
        <w:rPr>
          <w:rFonts w:cs="B Nazanin" w:hint="cs"/>
          <w:sz w:val="14"/>
          <w:szCs w:val="18"/>
          <w:rtl/>
          <w:lang w:bidi="fa-IR"/>
        </w:rPr>
        <w:t>ی</w:t>
      </w:r>
      <w:r w:rsidRPr="001C75CE">
        <w:rPr>
          <w:rFonts w:cs="B Nazanin"/>
          <w:sz w:val="14"/>
          <w:szCs w:val="18"/>
          <w:rtl/>
          <w:lang w:bidi="fa-IR"/>
        </w:rPr>
        <w:t xml:space="preserve"> </w:t>
      </w:r>
      <w:r w:rsidRPr="001C75CE">
        <w:rPr>
          <w:rFonts w:cs="B Nazanin" w:hint="eastAsia"/>
          <w:sz w:val="18"/>
          <w:szCs w:val="18"/>
          <w:rtl/>
          <w:lang w:bidi="fa-IR"/>
        </w:rPr>
        <w:t>استفاده</w:t>
      </w:r>
      <w:r w:rsidRPr="001C75CE">
        <w:rPr>
          <w:rFonts w:cs="B Nazanin"/>
          <w:sz w:val="18"/>
          <w:szCs w:val="18"/>
          <w:rtl/>
          <w:lang w:bidi="fa-IR"/>
        </w:rPr>
        <w:t xml:space="preserve"> </w:t>
      </w:r>
      <w:r w:rsidRPr="001C75CE">
        <w:rPr>
          <w:rFonts w:cs="B Nazanin" w:hint="eastAsia"/>
          <w:sz w:val="18"/>
          <w:szCs w:val="18"/>
          <w:rtl/>
          <w:lang w:bidi="fa-IR"/>
        </w:rPr>
        <w:t>شده</w:t>
      </w:r>
      <w:r w:rsidRPr="001C75CE">
        <w:rPr>
          <w:rFonts w:cs="B Nazanin"/>
          <w:sz w:val="14"/>
          <w:szCs w:val="18"/>
          <w:rtl/>
          <w:lang w:bidi="fa-IR"/>
        </w:rPr>
        <w:t xml:space="preserve"> </w:t>
      </w:r>
      <w:r w:rsidRPr="001C75CE">
        <w:rPr>
          <w:rFonts w:cs="B Nazanin" w:hint="eastAsia"/>
          <w:sz w:val="14"/>
          <w:szCs w:val="18"/>
          <w:rtl/>
          <w:lang w:bidi="fa-IR"/>
        </w:rPr>
        <w:t>در</w:t>
      </w:r>
      <w:r w:rsidRPr="001C75CE">
        <w:rPr>
          <w:rFonts w:cs="B Nazanin"/>
          <w:sz w:val="14"/>
          <w:szCs w:val="18"/>
          <w:rtl/>
          <w:lang w:bidi="fa-IR"/>
        </w:rPr>
        <w:t xml:space="preserve"> </w:t>
      </w:r>
      <w:r w:rsidRPr="001C75CE">
        <w:rPr>
          <w:rFonts w:cs="B Nazanin" w:hint="eastAsia"/>
          <w:sz w:val="14"/>
          <w:szCs w:val="18"/>
          <w:rtl/>
          <w:lang w:bidi="fa-IR"/>
        </w:rPr>
        <w:t>مجله</w:t>
      </w:r>
      <w:r w:rsidRPr="001C75CE">
        <w:rPr>
          <w:rFonts w:cs="B Nazanin"/>
          <w:sz w:val="14"/>
          <w:szCs w:val="18"/>
          <w:rtl/>
          <w:lang w:bidi="fa-IR"/>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1268"/>
        <w:gridCol w:w="922"/>
      </w:tblGrid>
      <w:tr w:rsidR="00DA41A7" w:rsidRPr="001C75CE" w14:paraId="1DCCB1F3" w14:textId="77777777" w:rsidTr="00DA41A7">
        <w:trPr>
          <w:trHeight w:val="340"/>
          <w:jc w:val="center"/>
        </w:trPr>
        <w:tc>
          <w:tcPr>
            <w:tcW w:w="2223" w:type="dxa"/>
            <w:tcBorders>
              <w:top w:val="single" w:sz="4" w:space="0" w:color="auto"/>
              <w:left w:val="nil"/>
              <w:bottom w:val="single" w:sz="4" w:space="0" w:color="auto"/>
              <w:right w:val="nil"/>
            </w:tcBorders>
            <w:vAlign w:val="center"/>
            <w:hideMark/>
          </w:tcPr>
          <w:p w14:paraId="55A154B1" w14:textId="667B2CBC" w:rsidR="00DA41A7" w:rsidRPr="001C75CE" w:rsidRDefault="00DA41A7" w:rsidP="00DA41A7">
            <w:pPr>
              <w:bidi/>
              <w:spacing w:after="0" w:line="240" w:lineRule="auto"/>
              <w:jc w:val="center"/>
              <w:rPr>
                <w:rFonts w:eastAsia="Calibri" w:cs="B Nazanin"/>
                <w:sz w:val="18"/>
                <w:szCs w:val="18"/>
                <w:lang w:eastAsia="en-US" w:bidi="fa-IR"/>
              </w:rPr>
            </w:pPr>
            <w:r w:rsidRPr="001C75CE">
              <w:rPr>
                <w:rFonts w:eastAsia="Calibri" w:cs="B Nazanin" w:hint="cs"/>
                <w:sz w:val="18"/>
                <w:szCs w:val="18"/>
                <w:rtl/>
                <w:lang w:eastAsia="en-US" w:bidi="fa-IR"/>
              </w:rPr>
              <w:t>موقعیت استفاده</w:t>
            </w:r>
          </w:p>
        </w:tc>
        <w:tc>
          <w:tcPr>
            <w:tcW w:w="1268" w:type="dxa"/>
            <w:tcBorders>
              <w:top w:val="single" w:sz="4" w:space="0" w:color="auto"/>
              <w:left w:val="nil"/>
              <w:bottom w:val="single" w:sz="4" w:space="0" w:color="auto"/>
              <w:right w:val="nil"/>
            </w:tcBorders>
            <w:vAlign w:val="center"/>
            <w:hideMark/>
          </w:tcPr>
          <w:p w14:paraId="293AF826"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lang w:eastAsia="en-US" w:bidi="fa-IR"/>
              </w:rPr>
            </w:pPr>
            <w:r w:rsidRPr="001C75CE">
              <w:rPr>
                <w:rFonts w:eastAsia="Calibri" w:cs="B Nazanin" w:hint="cs"/>
                <w:sz w:val="18"/>
                <w:szCs w:val="18"/>
                <w:rtl/>
                <w:lang w:eastAsia="en-US" w:bidi="fa-IR"/>
              </w:rPr>
              <w:t>نام قلم</w:t>
            </w:r>
          </w:p>
        </w:tc>
        <w:tc>
          <w:tcPr>
            <w:tcW w:w="922" w:type="dxa"/>
            <w:tcBorders>
              <w:top w:val="single" w:sz="4" w:space="0" w:color="auto"/>
              <w:left w:val="nil"/>
              <w:bottom w:val="single" w:sz="4" w:space="0" w:color="auto"/>
              <w:right w:val="nil"/>
            </w:tcBorders>
            <w:vAlign w:val="center"/>
            <w:hideMark/>
          </w:tcPr>
          <w:p w14:paraId="564E8838" w14:textId="77777777" w:rsidR="00DA41A7" w:rsidRPr="001C75CE" w:rsidRDefault="00DA41A7" w:rsidP="001E4946">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 xml:space="preserve">اندازه قلم </w:t>
            </w:r>
          </w:p>
        </w:tc>
      </w:tr>
      <w:tr w:rsidR="00DA41A7" w:rsidRPr="001C75CE" w14:paraId="2148F901" w14:textId="77777777" w:rsidTr="00DA41A7">
        <w:trPr>
          <w:trHeight w:val="340"/>
          <w:jc w:val="center"/>
        </w:trPr>
        <w:tc>
          <w:tcPr>
            <w:tcW w:w="2223" w:type="dxa"/>
            <w:tcBorders>
              <w:top w:val="nil"/>
              <w:left w:val="nil"/>
              <w:bottom w:val="nil"/>
              <w:right w:val="nil"/>
            </w:tcBorders>
            <w:vAlign w:val="center"/>
            <w:hideMark/>
          </w:tcPr>
          <w:p w14:paraId="50D37671" w14:textId="4B2B4515" w:rsidR="00DA41A7" w:rsidRPr="001C75CE" w:rsidRDefault="00DA41A7" w:rsidP="00DA41A7">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 xml:space="preserve">عناوین بخش‌‌های سطح </w:t>
            </w:r>
            <w:r>
              <w:rPr>
                <w:rFonts w:eastAsia="Calibri" w:cs="B Nazanin" w:hint="cs"/>
                <w:sz w:val="18"/>
                <w:szCs w:val="18"/>
                <w:rtl/>
                <w:lang w:eastAsia="en-US" w:bidi="fa-IR"/>
              </w:rPr>
              <w:t>۱</w:t>
            </w:r>
          </w:p>
        </w:tc>
        <w:tc>
          <w:tcPr>
            <w:tcW w:w="1268" w:type="dxa"/>
            <w:tcBorders>
              <w:top w:val="nil"/>
              <w:left w:val="nil"/>
              <w:bottom w:val="nil"/>
              <w:right w:val="nil"/>
            </w:tcBorders>
            <w:vAlign w:val="center"/>
            <w:hideMark/>
          </w:tcPr>
          <w:p w14:paraId="5B73AB9C"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بی‌‌نازنین پررنگ</w:t>
            </w:r>
          </w:p>
        </w:tc>
        <w:tc>
          <w:tcPr>
            <w:tcW w:w="922" w:type="dxa"/>
            <w:tcBorders>
              <w:top w:val="nil"/>
              <w:left w:val="nil"/>
              <w:bottom w:val="nil"/>
              <w:right w:val="nil"/>
            </w:tcBorders>
            <w:vAlign w:val="center"/>
            <w:hideMark/>
          </w:tcPr>
          <w:p w14:paraId="7F8B6259" w14:textId="77777777" w:rsidR="00DA41A7" w:rsidRPr="001C75CE" w:rsidRDefault="00DA41A7" w:rsidP="001E4946">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10</w:t>
            </w:r>
          </w:p>
        </w:tc>
      </w:tr>
      <w:tr w:rsidR="00DA41A7" w:rsidRPr="001C75CE" w14:paraId="4046DE3E" w14:textId="77777777" w:rsidTr="00DA41A7">
        <w:trPr>
          <w:trHeight w:val="340"/>
          <w:jc w:val="center"/>
        </w:trPr>
        <w:tc>
          <w:tcPr>
            <w:tcW w:w="2223" w:type="dxa"/>
            <w:tcBorders>
              <w:top w:val="nil"/>
              <w:left w:val="nil"/>
              <w:bottom w:val="nil"/>
              <w:right w:val="nil"/>
            </w:tcBorders>
            <w:vAlign w:val="center"/>
            <w:hideMark/>
          </w:tcPr>
          <w:p w14:paraId="07855AD5" w14:textId="4148420D" w:rsidR="00DA41A7" w:rsidRPr="001C75CE" w:rsidRDefault="00DA41A7" w:rsidP="00DA41A7">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 xml:space="preserve">عناوین بخش‌‌های سطح </w:t>
            </w:r>
            <w:r>
              <w:rPr>
                <w:rFonts w:eastAsia="Calibri" w:cs="B Nazanin" w:hint="cs"/>
                <w:sz w:val="18"/>
                <w:szCs w:val="18"/>
                <w:rtl/>
                <w:lang w:eastAsia="en-US" w:bidi="fa-IR"/>
              </w:rPr>
              <w:t>۲</w:t>
            </w:r>
          </w:p>
        </w:tc>
        <w:tc>
          <w:tcPr>
            <w:tcW w:w="1268" w:type="dxa"/>
            <w:tcBorders>
              <w:top w:val="nil"/>
              <w:left w:val="nil"/>
              <w:bottom w:val="nil"/>
              <w:right w:val="nil"/>
            </w:tcBorders>
            <w:vAlign w:val="center"/>
            <w:hideMark/>
          </w:tcPr>
          <w:p w14:paraId="21FA4B16"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بی‌‌نازنین پررنگ</w:t>
            </w:r>
          </w:p>
        </w:tc>
        <w:tc>
          <w:tcPr>
            <w:tcW w:w="922" w:type="dxa"/>
            <w:tcBorders>
              <w:top w:val="nil"/>
              <w:left w:val="nil"/>
              <w:bottom w:val="nil"/>
              <w:right w:val="nil"/>
            </w:tcBorders>
            <w:vAlign w:val="center"/>
            <w:hideMark/>
          </w:tcPr>
          <w:p w14:paraId="1A1F5D31" w14:textId="77777777" w:rsidR="00DA41A7" w:rsidRPr="001C75CE" w:rsidRDefault="00DA41A7" w:rsidP="001E4946">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9</w:t>
            </w:r>
          </w:p>
        </w:tc>
      </w:tr>
      <w:tr w:rsidR="00DA41A7" w:rsidRPr="001C75CE" w14:paraId="5F85D17B" w14:textId="77777777" w:rsidTr="00DA41A7">
        <w:trPr>
          <w:trHeight w:val="340"/>
          <w:jc w:val="center"/>
        </w:trPr>
        <w:tc>
          <w:tcPr>
            <w:tcW w:w="2223" w:type="dxa"/>
            <w:tcBorders>
              <w:top w:val="nil"/>
              <w:left w:val="nil"/>
              <w:bottom w:val="nil"/>
              <w:right w:val="nil"/>
            </w:tcBorders>
            <w:vAlign w:val="center"/>
            <w:hideMark/>
          </w:tcPr>
          <w:p w14:paraId="79C8C843" w14:textId="77777777" w:rsidR="00DA41A7" w:rsidRPr="001C75CE" w:rsidRDefault="00DA41A7" w:rsidP="00DA41A7">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متن اصلی مقاله</w:t>
            </w:r>
          </w:p>
        </w:tc>
        <w:tc>
          <w:tcPr>
            <w:tcW w:w="1268" w:type="dxa"/>
            <w:tcBorders>
              <w:top w:val="nil"/>
              <w:left w:val="nil"/>
              <w:bottom w:val="nil"/>
              <w:right w:val="nil"/>
            </w:tcBorders>
            <w:vAlign w:val="center"/>
            <w:hideMark/>
          </w:tcPr>
          <w:p w14:paraId="26B7A714"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 xml:space="preserve">بی‌‌نازنین </w:t>
            </w:r>
          </w:p>
        </w:tc>
        <w:tc>
          <w:tcPr>
            <w:tcW w:w="922" w:type="dxa"/>
            <w:tcBorders>
              <w:top w:val="nil"/>
              <w:left w:val="nil"/>
              <w:bottom w:val="nil"/>
              <w:right w:val="nil"/>
            </w:tcBorders>
            <w:vAlign w:val="center"/>
            <w:hideMark/>
          </w:tcPr>
          <w:p w14:paraId="6E91841A" w14:textId="77777777" w:rsidR="00DA41A7" w:rsidRPr="001C75CE" w:rsidRDefault="00DA41A7" w:rsidP="001E4946">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10</w:t>
            </w:r>
          </w:p>
        </w:tc>
      </w:tr>
      <w:tr w:rsidR="00DA41A7" w:rsidRPr="001C75CE" w14:paraId="4309B668" w14:textId="77777777" w:rsidTr="00DA41A7">
        <w:trPr>
          <w:trHeight w:val="340"/>
          <w:jc w:val="center"/>
        </w:trPr>
        <w:tc>
          <w:tcPr>
            <w:tcW w:w="2223" w:type="dxa"/>
            <w:tcBorders>
              <w:top w:val="nil"/>
              <w:left w:val="nil"/>
              <w:bottom w:val="nil"/>
              <w:right w:val="nil"/>
            </w:tcBorders>
            <w:vAlign w:val="center"/>
            <w:hideMark/>
          </w:tcPr>
          <w:p w14:paraId="2BC23539" w14:textId="77777777" w:rsidR="00DA41A7" w:rsidRPr="001C75CE" w:rsidRDefault="00DA41A7" w:rsidP="00DA41A7">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عنوان شکل‌‌ها و جدول‌‌ها</w:t>
            </w:r>
          </w:p>
        </w:tc>
        <w:tc>
          <w:tcPr>
            <w:tcW w:w="1268" w:type="dxa"/>
            <w:tcBorders>
              <w:top w:val="nil"/>
              <w:left w:val="nil"/>
              <w:bottom w:val="nil"/>
              <w:right w:val="nil"/>
            </w:tcBorders>
            <w:vAlign w:val="center"/>
            <w:hideMark/>
          </w:tcPr>
          <w:p w14:paraId="5480A7DE"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بی‌‌نازنین</w:t>
            </w:r>
          </w:p>
        </w:tc>
        <w:tc>
          <w:tcPr>
            <w:tcW w:w="922" w:type="dxa"/>
            <w:tcBorders>
              <w:top w:val="nil"/>
              <w:left w:val="nil"/>
              <w:bottom w:val="nil"/>
              <w:right w:val="nil"/>
            </w:tcBorders>
            <w:vAlign w:val="center"/>
            <w:hideMark/>
          </w:tcPr>
          <w:p w14:paraId="66B4D985" w14:textId="77777777" w:rsidR="00DA41A7" w:rsidRPr="001C75CE" w:rsidRDefault="00DA41A7" w:rsidP="001E4946">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9</w:t>
            </w:r>
          </w:p>
        </w:tc>
      </w:tr>
      <w:tr w:rsidR="00DA41A7" w:rsidRPr="001C75CE" w14:paraId="6C2437B4" w14:textId="77777777" w:rsidTr="00DA41A7">
        <w:trPr>
          <w:trHeight w:val="340"/>
          <w:jc w:val="center"/>
        </w:trPr>
        <w:tc>
          <w:tcPr>
            <w:tcW w:w="2223" w:type="dxa"/>
            <w:tcBorders>
              <w:top w:val="nil"/>
              <w:left w:val="nil"/>
              <w:bottom w:val="nil"/>
              <w:right w:val="nil"/>
            </w:tcBorders>
            <w:vAlign w:val="center"/>
            <w:hideMark/>
          </w:tcPr>
          <w:p w14:paraId="66A78D9E" w14:textId="77777777" w:rsidR="00DA41A7" w:rsidRPr="001C75CE" w:rsidRDefault="00DA41A7" w:rsidP="00DA41A7">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زیرنویس و آخرنویس فارسی</w:t>
            </w:r>
          </w:p>
        </w:tc>
        <w:tc>
          <w:tcPr>
            <w:tcW w:w="1268" w:type="dxa"/>
            <w:tcBorders>
              <w:top w:val="nil"/>
              <w:left w:val="nil"/>
              <w:bottom w:val="nil"/>
              <w:right w:val="nil"/>
            </w:tcBorders>
            <w:vAlign w:val="center"/>
            <w:hideMark/>
          </w:tcPr>
          <w:p w14:paraId="44F0DE6F"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بی‌‌نازنین</w:t>
            </w:r>
          </w:p>
        </w:tc>
        <w:tc>
          <w:tcPr>
            <w:tcW w:w="922" w:type="dxa"/>
            <w:tcBorders>
              <w:top w:val="nil"/>
              <w:left w:val="nil"/>
              <w:bottom w:val="nil"/>
              <w:right w:val="nil"/>
            </w:tcBorders>
            <w:vAlign w:val="center"/>
            <w:hideMark/>
          </w:tcPr>
          <w:p w14:paraId="679221B6" w14:textId="77777777" w:rsidR="00DA41A7" w:rsidRPr="001C75CE" w:rsidRDefault="00DA41A7" w:rsidP="001E4946">
            <w:pPr>
              <w:bidi/>
              <w:spacing w:after="0" w:line="240" w:lineRule="auto"/>
              <w:jc w:val="center"/>
              <w:rPr>
                <w:rFonts w:eastAsia="Calibri" w:cs="B Nazanin"/>
                <w:sz w:val="18"/>
                <w:szCs w:val="18"/>
                <w:lang w:eastAsia="en-US" w:bidi="fa-IR"/>
              </w:rPr>
            </w:pPr>
            <w:r w:rsidRPr="001C75CE">
              <w:rPr>
                <w:rFonts w:eastAsia="Calibri" w:cs="B Nazanin" w:hint="cs"/>
                <w:sz w:val="18"/>
                <w:szCs w:val="18"/>
                <w:rtl/>
                <w:lang w:eastAsia="en-US" w:bidi="fa-IR"/>
              </w:rPr>
              <w:t>8</w:t>
            </w:r>
          </w:p>
        </w:tc>
      </w:tr>
      <w:tr w:rsidR="00DA41A7" w:rsidRPr="001C75CE" w14:paraId="2F294657" w14:textId="77777777" w:rsidTr="00DA41A7">
        <w:trPr>
          <w:trHeight w:val="340"/>
          <w:jc w:val="center"/>
        </w:trPr>
        <w:tc>
          <w:tcPr>
            <w:tcW w:w="2223" w:type="dxa"/>
            <w:tcBorders>
              <w:top w:val="nil"/>
              <w:left w:val="nil"/>
              <w:bottom w:val="nil"/>
              <w:right w:val="nil"/>
            </w:tcBorders>
            <w:vAlign w:val="center"/>
          </w:tcPr>
          <w:p w14:paraId="4479E682" w14:textId="77777777" w:rsidR="00DA41A7" w:rsidRPr="001C75CE" w:rsidRDefault="00DA41A7" w:rsidP="00DA41A7">
            <w:pPr>
              <w:bidi/>
              <w:spacing w:after="0" w:line="240" w:lineRule="auto"/>
              <w:jc w:val="center"/>
              <w:rPr>
                <w:rFonts w:eastAsia="Calibri" w:cs="B Nazanin"/>
                <w:sz w:val="18"/>
                <w:szCs w:val="18"/>
                <w:rtl/>
                <w:lang w:eastAsia="en-US" w:bidi="fa-IR"/>
              </w:rPr>
            </w:pPr>
            <w:r>
              <w:rPr>
                <w:rFonts w:eastAsia="Calibri" w:cs="B Nazanin" w:hint="cs"/>
                <w:sz w:val="18"/>
                <w:szCs w:val="18"/>
                <w:rtl/>
                <w:lang w:eastAsia="en-US" w:bidi="fa-IR"/>
              </w:rPr>
              <w:t>زیرنویس انگلیسی</w:t>
            </w:r>
          </w:p>
        </w:tc>
        <w:tc>
          <w:tcPr>
            <w:tcW w:w="1268" w:type="dxa"/>
            <w:tcBorders>
              <w:top w:val="nil"/>
              <w:left w:val="nil"/>
              <w:bottom w:val="nil"/>
              <w:right w:val="nil"/>
            </w:tcBorders>
            <w:vAlign w:val="center"/>
          </w:tcPr>
          <w:p w14:paraId="138CD548"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Pr>
                <w:rFonts w:eastAsia="Calibri" w:cs="B Nazanin" w:hint="cs"/>
                <w:sz w:val="18"/>
                <w:szCs w:val="18"/>
                <w:rtl/>
                <w:lang w:eastAsia="en-US" w:bidi="fa-IR"/>
              </w:rPr>
              <w:t>کامبریا</w:t>
            </w:r>
          </w:p>
        </w:tc>
        <w:tc>
          <w:tcPr>
            <w:tcW w:w="922" w:type="dxa"/>
            <w:tcBorders>
              <w:top w:val="nil"/>
              <w:left w:val="nil"/>
              <w:bottom w:val="nil"/>
              <w:right w:val="nil"/>
            </w:tcBorders>
            <w:vAlign w:val="center"/>
          </w:tcPr>
          <w:p w14:paraId="1CDEECA5" w14:textId="77777777" w:rsidR="00DA41A7" w:rsidRPr="001C75CE" w:rsidRDefault="00DA41A7" w:rsidP="001E4946">
            <w:pPr>
              <w:bidi/>
              <w:spacing w:after="0" w:line="240" w:lineRule="auto"/>
              <w:jc w:val="center"/>
              <w:rPr>
                <w:rFonts w:eastAsia="Calibri" w:cs="B Nazanin"/>
                <w:sz w:val="18"/>
                <w:szCs w:val="18"/>
                <w:rtl/>
                <w:lang w:eastAsia="en-US" w:bidi="fa-IR"/>
              </w:rPr>
            </w:pPr>
            <w:r>
              <w:rPr>
                <w:rFonts w:eastAsia="Calibri" w:cs="B Nazanin" w:hint="cs"/>
                <w:sz w:val="18"/>
                <w:szCs w:val="18"/>
                <w:rtl/>
                <w:lang w:eastAsia="en-US" w:bidi="fa-IR"/>
              </w:rPr>
              <w:t>6.5</w:t>
            </w:r>
          </w:p>
        </w:tc>
      </w:tr>
      <w:tr w:rsidR="00DA41A7" w:rsidRPr="001C75CE" w14:paraId="19FDE87D" w14:textId="77777777" w:rsidTr="00DA41A7">
        <w:trPr>
          <w:trHeight w:val="340"/>
          <w:jc w:val="center"/>
        </w:trPr>
        <w:tc>
          <w:tcPr>
            <w:tcW w:w="2223" w:type="dxa"/>
            <w:tcBorders>
              <w:top w:val="nil"/>
              <w:left w:val="nil"/>
              <w:bottom w:val="nil"/>
              <w:right w:val="nil"/>
            </w:tcBorders>
            <w:vAlign w:val="center"/>
            <w:hideMark/>
          </w:tcPr>
          <w:p w14:paraId="5D7C4D9F" w14:textId="77777777" w:rsidR="00DA41A7" w:rsidRPr="001C75CE" w:rsidRDefault="00DA41A7" w:rsidP="00DA41A7">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متون داخل جدول‌‌ها (فارسی)</w:t>
            </w:r>
          </w:p>
        </w:tc>
        <w:tc>
          <w:tcPr>
            <w:tcW w:w="1268" w:type="dxa"/>
            <w:tcBorders>
              <w:top w:val="nil"/>
              <w:left w:val="nil"/>
              <w:bottom w:val="nil"/>
              <w:right w:val="nil"/>
            </w:tcBorders>
            <w:vAlign w:val="center"/>
            <w:hideMark/>
          </w:tcPr>
          <w:p w14:paraId="04BABAAF"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بی‌‌نازنین</w:t>
            </w:r>
          </w:p>
        </w:tc>
        <w:tc>
          <w:tcPr>
            <w:tcW w:w="922" w:type="dxa"/>
            <w:tcBorders>
              <w:top w:val="nil"/>
              <w:left w:val="nil"/>
              <w:bottom w:val="nil"/>
              <w:right w:val="nil"/>
            </w:tcBorders>
            <w:vAlign w:val="center"/>
            <w:hideMark/>
          </w:tcPr>
          <w:p w14:paraId="0A9890F6" w14:textId="77777777" w:rsidR="00DA41A7" w:rsidRPr="001C75CE" w:rsidRDefault="00DA41A7" w:rsidP="001E4946">
            <w:pPr>
              <w:bidi/>
              <w:spacing w:after="0" w:line="240" w:lineRule="auto"/>
              <w:jc w:val="center"/>
              <w:rPr>
                <w:rFonts w:eastAsia="Calibri" w:cs="B Nazanin"/>
                <w:sz w:val="18"/>
                <w:szCs w:val="18"/>
                <w:lang w:eastAsia="en-US" w:bidi="fa-IR"/>
              </w:rPr>
            </w:pPr>
            <w:r w:rsidRPr="001C75CE">
              <w:rPr>
                <w:rFonts w:eastAsia="Calibri" w:cs="B Nazanin" w:hint="cs"/>
                <w:sz w:val="18"/>
                <w:szCs w:val="18"/>
                <w:rtl/>
                <w:lang w:eastAsia="en-US" w:bidi="fa-IR"/>
              </w:rPr>
              <w:t>9</w:t>
            </w:r>
          </w:p>
        </w:tc>
      </w:tr>
      <w:tr w:rsidR="00DA41A7" w:rsidRPr="001C75CE" w14:paraId="692596AD" w14:textId="77777777" w:rsidTr="00DA41A7">
        <w:trPr>
          <w:trHeight w:val="340"/>
          <w:jc w:val="center"/>
        </w:trPr>
        <w:tc>
          <w:tcPr>
            <w:tcW w:w="2223" w:type="dxa"/>
            <w:tcBorders>
              <w:top w:val="nil"/>
              <w:left w:val="nil"/>
              <w:bottom w:val="nil"/>
              <w:right w:val="nil"/>
            </w:tcBorders>
            <w:vAlign w:val="center"/>
            <w:hideMark/>
          </w:tcPr>
          <w:p w14:paraId="3CCCC2F3" w14:textId="77777777" w:rsidR="00DA41A7" w:rsidRPr="001C75CE" w:rsidRDefault="00DA41A7" w:rsidP="00DA41A7">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متون داخل جدول‌‌ها (انگلیسی)</w:t>
            </w:r>
          </w:p>
        </w:tc>
        <w:tc>
          <w:tcPr>
            <w:tcW w:w="1268" w:type="dxa"/>
            <w:tcBorders>
              <w:top w:val="nil"/>
              <w:left w:val="nil"/>
              <w:bottom w:val="nil"/>
              <w:right w:val="nil"/>
            </w:tcBorders>
            <w:vAlign w:val="center"/>
            <w:hideMark/>
          </w:tcPr>
          <w:p w14:paraId="165FBF51"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کامبریا</w:t>
            </w:r>
          </w:p>
        </w:tc>
        <w:tc>
          <w:tcPr>
            <w:tcW w:w="922" w:type="dxa"/>
            <w:tcBorders>
              <w:top w:val="nil"/>
              <w:left w:val="nil"/>
              <w:bottom w:val="nil"/>
              <w:right w:val="nil"/>
            </w:tcBorders>
            <w:vAlign w:val="center"/>
            <w:hideMark/>
          </w:tcPr>
          <w:p w14:paraId="723B5480" w14:textId="77777777" w:rsidR="00DA41A7" w:rsidRPr="001C75CE" w:rsidRDefault="00DA41A7" w:rsidP="001E4946">
            <w:pPr>
              <w:bidi/>
              <w:spacing w:after="0" w:line="240" w:lineRule="auto"/>
              <w:jc w:val="center"/>
              <w:rPr>
                <w:rFonts w:eastAsia="Calibri" w:cs="B Nazanin"/>
                <w:sz w:val="18"/>
                <w:szCs w:val="18"/>
                <w:lang w:eastAsia="en-US" w:bidi="fa-IR"/>
              </w:rPr>
            </w:pPr>
            <w:r w:rsidRPr="001C75CE">
              <w:rPr>
                <w:rFonts w:eastAsia="Calibri" w:cs="B Nazanin" w:hint="cs"/>
                <w:sz w:val="18"/>
                <w:szCs w:val="18"/>
                <w:rtl/>
                <w:lang w:eastAsia="en-US" w:bidi="fa-IR"/>
              </w:rPr>
              <w:t>7</w:t>
            </w:r>
          </w:p>
        </w:tc>
      </w:tr>
      <w:tr w:rsidR="00DA41A7" w:rsidRPr="001C75CE" w14:paraId="07D34BEE" w14:textId="77777777" w:rsidTr="00DA41A7">
        <w:trPr>
          <w:trHeight w:val="340"/>
          <w:jc w:val="center"/>
        </w:trPr>
        <w:tc>
          <w:tcPr>
            <w:tcW w:w="2223" w:type="dxa"/>
            <w:tcBorders>
              <w:top w:val="nil"/>
              <w:left w:val="nil"/>
              <w:bottom w:val="single" w:sz="4" w:space="0" w:color="auto"/>
              <w:right w:val="nil"/>
            </w:tcBorders>
            <w:vAlign w:val="center"/>
            <w:hideMark/>
          </w:tcPr>
          <w:p w14:paraId="62126581" w14:textId="77777777" w:rsidR="00DA41A7" w:rsidRPr="001C75CE" w:rsidRDefault="00DA41A7" w:rsidP="00DA41A7">
            <w:pPr>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فرمول‌‌ها</w:t>
            </w:r>
          </w:p>
        </w:tc>
        <w:tc>
          <w:tcPr>
            <w:tcW w:w="1268" w:type="dxa"/>
            <w:tcBorders>
              <w:top w:val="nil"/>
              <w:left w:val="nil"/>
              <w:bottom w:val="single" w:sz="4" w:space="0" w:color="auto"/>
              <w:right w:val="nil"/>
            </w:tcBorders>
            <w:vAlign w:val="center"/>
            <w:hideMark/>
          </w:tcPr>
          <w:p w14:paraId="76CCECF6" w14:textId="77777777" w:rsidR="00DA41A7" w:rsidRPr="001C75CE" w:rsidRDefault="00DA41A7" w:rsidP="001E4946">
            <w:pPr>
              <w:tabs>
                <w:tab w:val="center" w:pos="4680"/>
                <w:tab w:val="right" w:pos="9360"/>
              </w:tabs>
              <w:bidi/>
              <w:spacing w:after="0" w:line="240" w:lineRule="auto"/>
              <w:jc w:val="center"/>
              <w:rPr>
                <w:rFonts w:eastAsia="Calibri" w:cs="B Nazanin"/>
                <w:sz w:val="18"/>
                <w:szCs w:val="18"/>
                <w:rtl/>
                <w:lang w:eastAsia="en-US" w:bidi="fa-IR"/>
              </w:rPr>
            </w:pPr>
            <w:r w:rsidRPr="001C75CE">
              <w:rPr>
                <w:rFonts w:eastAsia="Calibri" w:cs="B Nazanin" w:hint="cs"/>
                <w:sz w:val="18"/>
                <w:szCs w:val="18"/>
                <w:rtl/>
                <w:lang w:eastAsia="en-US" w:bidi="fa-IR"/>
              </w:rPr>
              <w:t>کامبریا مث</w:t>
            </w:r>
          </w:p>
        </w:tc>
        <w:tc>
          <w:tcPr>
            <w:tcW w:w="922" w:type="dxa"/>
            <w:tcBorders>
              <w:top w:val="nil"/>
              <w:left w:val="nil"/>
              <w:bottom w:val="single" w:sz="4" w:space="0" w:color="auto"/>
              <w:right w:val="nil"/>
            </w:tcBorders>
            <w:vAlign w:val="center"/>
            <w:hideMark/>
          </w:tcPr>
          <w:p w14:paraId="2EAB972C" w14:textId="77777777" w:rsidR="00DA41A7" w:rsidRPr="001C75CE" w:rsidRDefault="00DA41A7" w:rsidP="001E4946">
            <w:pPr>
              <w:bidi/>
              <w:spacing w:after="0" w:line="240" w:lineRule="auto"/>
              <w:jc w:val="center"/>
              <w:rPr>
                <w:rFonts w:eastAsia="Calibri" w:cs="B Nazanin"/>
                <w:sz w:val="18"/>
                <w:szCs w:val="18"/>
                <w:lang w:eastAsia="en-US" w:bidi="fa-IR"/>
              </w:rPr>
            </w:pPr>
            <w:r w:rsidRPr="001C75CE">
              <w:rPr>
                <w:rFonts w:eastAsia="Calibri" w:cs="B Nazanin" w:hint="cs"/>
                <w:sz w:val="18"/>
                <w:szCs w:val="18"/>
                <w:rtl/>
                <w:lang w:eastAsia="en-US" w:bidi="fa-IR"/>
              </w:rPr>
              <w:t>9</w:t>
            </w:r>
          </w:p>
        </w:tc>
      </w:tr>
    </w:tbl>
    <w:p w14:paraId="256A5D4B" w14:textId="6C9D3758" w:rsidR="001C75CE" w:rsidRPr="001C75CE" w:rsidRDefault="007B4F08" w:rsidP="00DA41A7">
      <w:pPr>
        <w:bidi/>
        <w:spacing w:after="0" w:line="240" w:lineRule="auto"/>
        <w:rPr>
          <w:rFonts w:ascii="Times New Roman" w:eastAsia="Times New Roman" w:hAnsi="Times New Roman" w:cs="B Nazanin"/>
          <w:b/>
          <w:bCs/>
          <w:sz w:val="14"/>
          <w:szCs w:val="18"/>
          <w:rtl/>
          <w:lang w:bidi="fa-IR"/>
        </w:rPr>
      </w:pPr>
      <w:r>
        <w:rPr>
          <w:noProof/>
          <w:rtl/>
        </w:rPr>
        <mc:AlternateContent>
          <mc:Choice Requires="wps">
            <w:drawing>
              <wp:anchor distT="45720" distB="45720" distL="114300" distR="114300" simplePos="0" relativeHeight="251661312" behindDoc="0" locked="0" layoutInCell="1" allowOverlap="1" wp14:anchorId="5299B673" wp14:editId="3543D320">
                <wp:simplePos x="0" y="0"/>
                <wp:positionH relativeFrom="column">
                  <wp:posOffset>-711200</wp:posOffset>
                </wp:positionH>
                <wp:positionV relativeFrom="paragraph">
                  <wp:posOffset>295275</wp:posOffset>
                </wp:positionV>
                <wp:extent cx="438150" cy="2654300"/>
                <wp:effectExtent l="9525" t="6350" r="9525" b="63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65430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00CEC781" w14:textId="01540377" w:rsidR="00440FB7" w:rsidRDefault="00440FB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9B673" id="_x0000_t202" coordsize="21600,21600" o:spt="202" path="m,l,21600r21600,l21600,xe">
                <v:stroke joinstyle="miter"/>
                <v:path gradientshapeok="t" o:connecttype="rect"/>
              </v:shapetype>
              <v:shape id="Text Box 2" o:spid="_x0000_s1026" type="#_x0000_t202" style="position:absolute;left:0;text-align:left;margin-left:-56pt;margin-top:23.25pt;width:34.5pt;height:20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" fillcolor="white [3212]" strokecolor="white [3212]">
                <v:textbox>
                  <w:txbxContent>
                    <w:p w14:paraId="00CEC781" w14:textId="01540377" w:rsidR="00440FB7" w:rsidRDefault="00440FB7"/>
                  </w:txbxContent>
                </v:textbox>
                <w10:wrap type="square"/>
              </v:shape>
            </w:pict>
          </mc:Fallback>
        </mc:AlternateContent>
      </w:r>
      <w:r w:rsidR="00DA41A7">
        <w:rPr>
          <w:rFonts w:ascii="Times New Roman" w:eastAsia="Times New Roman" w:hAnsi="Times New Roman" w:cs="B Nazanin" w:hint="cs"/>
          <w:b/>
          <w:bCs/>
          <w:sz w:val="14"/>
          <w:szCs w:val="18"/>
          <w:rtl/>
          <w:lang w:bidi="fa-IR"/>
        </w:rPr>
        <w:t>۲</w:t>
      </w:r>
      <w:r w:rsidR="001C75CE" w:rsidRPr="001C75CE">
        <w:rPr>
          <w:rFonts w:ascii="Times New Roman" w:eastAsia="Times New Roman" w:hAnsi="Times New Roman" w:cs="B Nazanin" w:hint="cs"/>
          <w:b/>
          <w:bCs/>
          <w:sz w:val="14"/>
          <w:szCs w:val="18"/>
          <w:rtl/>
          <w:lang w:bidi="fa-IR"/>
        </w:rPr>
        <w:t>-</w:t>
      </w:r>
      <w:r w:rsidR="00DA41A7">
        <w:rPr>
          <w:rFonts w:ascii="Times New Roman" w:eastAsia="Times New Roman" w:hAnsi="Times New Roman" w:cs="B Nazanin" w:hint="cs"/>
          <w:b/>
          <w:bCs/>
          <w:sz w:val="14"/>
          <w:szCs w:val="18"/>
          <w:rtl/>
          <w:lang w:bidi="fa-IR"/>
        </w:rPr>
        <w:t>۲</w:t>
      </w:r>
      <w:r w:rsidR="001C75CE" w:rsidRPr="001C75CE">
        <w:rPr>
          <w:rFonts w:ascii="Times New Roman" w:eastAsia="Times New Roman" w:hAnsi="Times New Roman" w:cs="B Nazanin" w:hint="cs"/>
          <w:b/>
          <w:bCs/>
          <w:sz w:val="14"/>
          <w:szCs w:val="18"/>
          <w:rtl/>
          <w:lang w:bidi="fa-IR"/>
        </w:rPr>
        <w:t xml:space="preserve">- روابط و فرمول‌‌های ریاضی  </w:t>
      </w:r>
    </w:p>
    <w:p w14:paraId="7C89C196" w14:textId="5D1E7518" w:rsidR="001C75CE" w:rsidRPr="001C75CE" w:rsidRDefault="0080671E" w:rsidP="001C75CE">
      <w:pPr>
        <w:bidi/>
        <w:spacing w:after="0" w:line="240" w:lineRule="auto"/>
        <w:jc w:val="both"/>
        <w:rPr>
          <w:rFonts w:ascii="Cambria" w:eastAsia="Times New Roman" w:hAnsi="Cambria" w:cs="B Nazanin"/>
          <w:sz w:val="16"/>
          <w:szCs w:val="20"/>
          <w:rtl/>
          <w:lang w:bidi="fa-IR"/>
        </w:rPr>
      </w:pPr>
      <w:r>
        <w:rPr>
          <w:rFonts w:ascii="Cambria" w:eastAsia="Times New Roman" w:hAnsi="Cambria" w:cs="B Nazanin"/>
          <w:sz w:val="16"/>
          <w:szCs w:val="20"/>
          <w:lang w:bidi="fa-IR"/>
        </w:rPr>
        <w:t xml:space="preserve">        </w:t>
      </w:r>
      <w:r w:rsidR="001C75CE" w:rsidRPr="001C75CE">
        <w:rPr>
          <w:rFonts w:ascii="Cambria" w:eastAsia="Times New Roman" w:hAnsi="Cambria" w:cs="B Nazanin" w:hint="cs"/>
          <w:sz w:val="16"/>
          <w:szCs w:val="20"/>
          <w:rtl/>
          <w:lang w:bidi="fa-IR"/>
        </w:rPr>
        <w:t>روابط و فرمول‌‌های ریاضی با استفاده از ابزار معادله موجود در نرم‌‌افزار آفیس با قلم کامبریا مث</w:t>
      </w:r>
      <w:r w:rsidR="00DA41A7">
        <w:rPr>
          <w:rFonts w:ascii="Cambria" w:eastAsia="Times New Roman" w:hAnsi="Cambria" w:cs="B Nazanin" w:hint="cs"/>
          <w:sz w:val="16"/>
          <w:szCs w:val="20"/>
          <w:rtl/>
          <w:lang w:bidi="fa-IR"/>
        </w:rPr>
        <w:t xml:space="preserve"> سایز فونت</w:t>
      </w:r>
      <w:r w:rsidR="001C75CE" w:rsidRPr="001C75CE">
        <w:rPr>
          <w:rFonts w:ascii="Cambria" w:eastAsia="Times New Roman" w:hAnsi="Cambria" w:cs="B Nazanin" w:hint="cs"/>
          <w:sz w:val="16"/>
          <w:szCs w:val="20"/>
          <w:rtl/>
          <w:lang w:bidi="fa-IR"/>
        </w:rPr>
        <w:t xml:space="preserve"> </w:t>
      </w:r>
      <w:r w:rsidR="00DA41A7">
        <w:rPr>
          <w:rFonts w:ascii="Cambria" w:eastAsia="Times New Roman" w:hAnsi="Cambria" w:cs="B Nazanin" w:hint="cs"/>
          <w:sz w:val="16"/>
          <w:szCs w:val="20"/>
          <w:rtl/>
          <w:lang w:bidi="fa-IR"/>
        </w:rPr>
        <w:t xml:space="preserve">٩ </w:t>
      </w:r>
      <w:r w:rsidR="001C75CE" w:rsidRPr="001C75CE">
        <w:rPr>
          <w:rFonts w:ascii="Cambria" w:eastAsia="Times New Roman" w:hAnsi="Cambria" w:cs="B Nazanin" w:hint="cs"/>
          <w:sz w:val="16"/>
          <w:szCs w:val="20"/>
          <w:rtl/>
          <w:lang w:bidi="fa-IR"/>
        </w:rPr>
        <w:t>و از سمت چپ تایپ می‌شوند و با شماره‏گذاری از یک مشخص شده و برای اشاره به آن‌‌ها از شماره فرمول در داخل پرانتز استفاده می‌شود. یادآور می‌‌شود در نسخه‌‌های 2007 به بعد نرم‌‌افزار آفیس، فونت کامبریا مث به طور پیش‌‌فرض برای نوشتن روابط و فرمول‌‌ها بکار رفته و کافی است اندازه آن در ابزار معادله تغییر کند. تمامی اعداد به‌کار رفته در داخل فرمول‌ها به انگلیسی (به‌جز شماره فرمول‌ها) و اعداد مورد استفاده در متن به فارسی تایپ شوند.</w:t>
      </w:r>
    </w:p>
    <w:p w14:paraId="6BA97578" w14:textId="5F0C5FDF" w:rsidR="0080671E" w:rsidRPr="001C75CE" w:rsidRDefault="001C75CE" w:rsidP="0080671E">
      <w:pPr>
        <w:bidi/>
        <w:spacing w:after="0" w:line="240" w:lineRule="auto"/>
        <w:ind w:firstLine="284"/>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در نوشتن فرمول‌‌ها رعایت نکات زیر الزامی است:</w:t>
      </w:r>
      <w:r w:rsidR="0080671E">
        <w:rPr>
          <w:rFonts w:ascii="Cambria" w:eastAsia="Times New Roman" w:hAnsi="Cambria" w:cs="B Nazanin" w:hint="cs"/>
          <w:sz w:val="16"/>
          <w:szCs w:val="20"/>
          <w:rtl/>
          <w:lang w:bidi="fa-IR"/>
        </w:rPr>
        <w:t xml:space="preserve"> </w:t>
      </w:r>
    </w:p>
    <w:p w14:paraId="34FD62B9" w14:textId="47D669A7" w:rsidR="001C75CE" w:rsidRPr="001C75CE" w:rsidRDefault="0080671E" w:rsidP="0080671E">
      <w:pPr>
        <w:spacing w:after="0" w:line="240" w:lineRule="auto"/>
        <w:ind w:firstLine="284"/>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 xml:space="preserve">      </w:t>
      </w:r>
      <w:r w:rsidR="00DA41A7">
        <w:rPr>
          <w:rFonts w:ascii="Cambria" w:eastAsia="Times New Roman" w:hAnsi="Cambria" w:cs="B Nazanin" w:hint="cs"/>
          <w:sz w:val="16"/>
          <w:szCs w:val="20"/>
          <w:rtl/>
          <w:lang w:bidi="fa-IR"/>
        </w:rPr>
        <w:t>۱</w:t>
      </w:r>
      <w:r w:rsidR="001C75CE" w:rsidRPr="001C75CE">
        <w:rPr>
          <w:rFonts w:ascii="Cambria" w:eastAsia="Times New Roman" w:hAnsi="Cambria" w:cs="B Nazanin" w:hint="cs"/>
          <w:sz w:val="16"/>
          <w:szCs w:val="20"/>
          <w:rtl/>
          <w:lang w:bidi="fa-IR"/>
        </w:rPr>
        <w:t>- در فرمول‌‌‌‌نویسی</w:t>
      </w:r>
      <w:r>
        <w:rPr>
          <w:rFonts w:ascii="Cambria" w:eastAsia="Times New Roman" w:hAnsi="Cambria" w:cs="B Nazanin" w:hint="cs"/>
          <w:sz w:val="16"/>
          <w:szCs w:val="20"/>
          <w:rtl/>
          <w:lang w:bidi="fa-IR"/>
        </w:rPr>
        <w:t>،</w:t>
      </w:r>
      <w:r w:rsidR="001C75CE" w:rsidRPr="001C75CE">
        <w:rPr>
          <w:rFonts w:ascii="Cambria" w:eastAsia="Times New Roman" w:hAnsi="Cambria" w:cs="B Nazanin" w:hint="cs"/>
          <w:sz w:val="16"/>
          <w:szCs w:val="20"/>
          <w:rtl/>
          <w:lang w:bidi="fa-IR"/>
        </w:rPr>
        <w:t xml:space="preserve"> پارامترها و متغیرها به صورت ایتالیک می‏آیند</w:t>
      </w:r>
      <w:r>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ولی اعداد، کلمات، توابع مشخص و واحدها به صورت غیرایتالیک می‌‌آی</w:t>
      </w:r>
      <w:r>
        <w:rPr>
          <w:rFonts w:ascii="Cambria" w:eastAsia="Times New Roman" w:hAnsi="Cambria" w:cs="B Nazanin" w:hint="cs"/>
          <w:sz w:val="16"/>
          <w:szCs w:val="20"/>
          <w:rtl/>
          <w:lang w:bidi="fa-IR"/>
        </w:rPr>
        <w:t>ند.</w:t>
      </w:r>
    </w:p>
    <w:p w14:paraId="77C1295F" w14:textId="2098A28E" w:rsidR="001C75CE" w:rsidRPr="001C75CE" w:rsidRDefault="00DA41A7" w:rsidP="001C75CE">
      <w:pPr>
        <w:bidi/>
        <w:spacing w:after="0" w:line="240" w:lineRule="auto"/>
        <w:ind w:firstLine="284"/>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۲</w:t>
      </w:r>
      <w:r w:rsidR="001C75CE" w:rsidRPr="001C75CE">
        <w:rPr>
          <w:rFonts w:ascii="Cambria" w:eastAsia="Times New Roman" w:hAnsi="Cambria" w:cs="B Nazanin" w:hint="cs"/>
          <w:sz w:val="16"/>
          <w:szCs w:val="20"/>
          <w:rtl/>
          <w:lang w:bidi="fa-IR"/>
        </w:rPr>
        <w:t xml:space="preserve">- در صورتی که فرمول طولانی باشد و طول آن از یک سطر تجاوز کند، باید در جای مناسب شکسته شده و ادامه فرمول در سطر بعدی آورده شود و از </w:t>
      </w:r>
      <w:r w:rsidR="001C75CE" w:rsidRPr="0080671E">
        <w:rPr>
          <w:rFonts w:ascii="Cambria" w:eastAsia="Times New Roman" w:hAnsi="Cambria" w:cs="B Nazanin" w:hint="cs"/>
          <w:sz w:val="16"/>
          <w:szCs w:val="20"/>
          <w:rtl/>
          <w:lang w:bidi="fa-IR"/>
        </w:rPr>
        <w:t>فشرده کردن آن پرهیز</w:t>
      </w:r>
      <w:r w:rsidR="001C75CE" w:rsidRPr="001C75CE">
        <w:rPr>
          <w:rFonts w:ascii="Cambria" w:eastAsia="Times New Roman" w:hAnsi="Cambria" w:cs="B Nazanin" w:hint="cs"/>
          <w:sz w:val="16"/>
          <w:szCs w:val="20"/>
          <w:rtl/>
          <w:lang w:bidi="fa-IR"/>
        </w:rPr>
        <w:t xml:space="preserve"> شود. </w:t>
      </w:r>
    </w:p>
    <w:p w14:paraId="485D1D5E" w14:textId="35D9A9D2" w:rsidR="001C75CE" w:rsidRPr="001C75CE" w:rsidRDefault="00DA41A7" w:rsidP="001C75CE">
      <w:pPr>
        <w:bidi/>
        <w:spacing w:after="0" w:line="240" w:lineRule="auto"/>
        <w:ind w:firstLine="284"/>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۳</w:t>
      </w:r>
      <w:r w:rsidR="001C75CE" w:rsidRPr="001C75CE">
        <w:rPr>
          <w:rFonts w:ascii="Cambria" w:eastAsia="Times New Roman" w:hAnsi="Cambria" w:cs="B Nazanin" w:hint="cs"/>
          <w:sz w:val="16"/>
          <w:szCs w:val="20"/>
          <w:rtl/>
          <w:lang w:bidi="fa-IR"/>
        </w:rPr>
        <w:t>- وقتی ادامه فرمول در سطرهای بعدی آورده می‌‌شود، باید از سطر دوم به بعد</w:t>
      </w:r>
      <w:r w:rsidR="0080671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از سمت چپ فرورفتگی داشته باشد.</w:t>
      </w:r>
    </w:p>
    <w:p w14:paraId="373C82BB" w14:textId="2035D0D3" w:rsidR="001C75CE" w:rsidRPr="001C75CE" w:rsidRDefault="00DA41A7" w:rsidP="001C75CE">
      <w:pPr>
        <w:bidi/>
        <w:spacing w:after="0" w:line="240" w:lineRule="auto"/>
        <w:ind w:firstLine="284"/>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٤</w:t>
      </w:r>
      <w:r w:rsidR="001C75CE" w:rsidRPr="001C75CE">
        <w:rPr>
          <w:rFonts w:ascii="Cambria" w:eastAsia="Times New Roman" w:hAnsi="Cambria" w:cs="B Nazanin" w:hint="cs"/>
          <w:sz w:val="16"/>
          <w:szCs w:val="20"/>
          <w:rtl/>
          <w:lang w:bidi="fa-IR"/>
        </w:rPr>
        <w:t>- شماره هر فرمول در گوشه سمت راست آخرين سطر فرمول درج مي‌شود و در صورتی که در سطر آخر برای نوشتن شماره فرمول جا نباشد، در گوشه سمت راست سطر بعد نوشته می‏شود. بدین منظور می‌توان از جدولی دو ستونی مانند جدول ذیل استفاده کرد که شماره فرمول در ستون راست و فرمول در ستون چپ باشد.</w:t>
      </w:r>
    </w:p>
    <w:p w14:paraId="277002C5" w14:textId="4601FCD0" w:rsidR="001C75CE" w:rsidRPr="001C75CE" w:rsidRDefault="00DA41A7" w:rsidP="005561EA">
      <w:pPr>
        <w:bidi/>
        <w:spacing w:line="240" w:lineRule="auto"/>
        <w:ind w:firstLine="284"/>
        <w:jc w:val="both"/>
        <w:rPr>
          <w:rFonts w:ascii="Cambria" w:eastAsia="Times New Roman" w:hAnsi="Cambria" w:cs="B Nazanin"/>
          <w:sz w:val="16"/>
          <w:szCs w:val="20"/>
          <w:lang w:bidi="fa-IR"/>
        </w:rPr>
      </w:pPr>
      <w:r>
        <w:rPr>
          <w:rFonts w:ascii="Cambria" w:eastAsia="Times New Roman" w:hAnsi="Cambria" w:cs="B Nazanin" w:hint="cs"/>
          <w:sz w:val="16"/>
          <w:szCs w:val="20"/>
          <w:rtl/>
          <w:lang w:bidi="fa-IR"/>
        </w:rPr>
        <w:t>٥</w:t>
      </w:r>
      <w:r w:rsidR="001C75CE" w:rsidRPr="001C75CE">
        <w:rPr>
          <w:rFonts w:ascii="Cambria" w:eastAsia="Times New Roman" w:hAnsi="Cambria" w:cs="B Nazanin" w:hint="cs"/>
          <w:sz w:val="16"/>
          <w:szCs w:val="20"/>
          <w:rtl/>
          <w:lang w:bidi="fa-IR"/>
        </w:rPr>
        <w:t>- دقت شود از نقطه‌</w:t>
      </w:r>
      <w:r w:rsidR="0080671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 xml:space="preserve">ممیز یا همان نقطه پایان جمله </w:t>
      </w:r>
      <w:r w:rsidR="001C75CE" w:rsidRPr="001C75CE">
        <w:rPr>
          <w:rFonts w:ascii="Cambria" w:eastAsia="Times New Roman" w:hAnsi="Cambria" w:cs="B Nazanin" w:hint="cs"/>
          <w:sz w:val="18"/>
          <w:szCs w:val="18"/>
          <w:rtl/>
          <w:lang w:bidi="fa-IR"/>
        </w:rPr>
        <w:t>(</w:t>
      </w:r>
      <w:proofErr w:type="spellStart"/>
      <w:r w:rsidR="001C75CE" w:rsidRPr="001C75CE">
        <w:rPr>
          <w:rFonts w:ascii="Cambria" w:eastAsia="Times New Roman" w:hAnsi="Cambria" w:cs="Times New Roman"/>
          <w:i/>
          <w:iCs/>
          <w:sz w:val="18"/>
          <w:szCs w:val="18"/>
          <w:lang w:bidi="fa-IR"/>
        </w:rPr>
        <w:t>a</w:t>
      </w:r>
      <w:r w:rsidR="001C75CE" w:rsidRPr="001C75CE">
        <w:rPr>
          <w:rFonts w:ascii="Cambria" w:eastAsia="Times New Roman" w:hAnsi="Cambria" w:cs="Times New Roman"/>
          <w:b/>
          <w:bCs/>
          <w:color w:val="FF0000"/>
          <w:sz w:val="18"/>
          <w:szCs w:val="18"/>
          <w:lang w:bidi="fa-IR"/>
        </w:rPr>
        <w:t>.</w:t>
      </w:r>
      <w:r w:rsidR="001C75CE" w:rsidRPr="001C75CE">
        <w:rPr>
          <w:rFonts w:ascii="Cambria" w:eastAsia="Times New Roman" w:hAnsi="Cambria" w:cs="Times New Roman"/>
          <w:i/>
          <w:iCs/>
          <w:sz w:val="18"/>
          <w:szCs w:val="18"/>
          <w:lang w:bidi="fa-IR"/>
        </w:rPr>
        <w:t>b</w:t>
      </w:r>
      <w:proofErr w:type="spellEnd"/>
      <w:r w:rsidR="001C75CE" w:rsidRPr="001C75CE">
        <w:rPr>
          <w:rFonts w:ascii="Cambria" w:eastAsia="Times New Roman" w:hAnsi="Cambria" w:cs="B Nazanin" w:hint="cs"/>
          <w:sz w:val="18"/>
          <w:szCs w:val="18"/>
          <w:rtl/>
          <w:lang w:bidi="fa-IR"/>
        </w:rPr>
        <w:t>)</w:t>
      </w:r>
      <w:r w:rsidR="001C75CE" w:rsidRPr="001C75CE">
        <w:rPr>
          <w:rFonts w:ascii="Cambria" w:eastAsia="Times New Roman" w:hAnsi="Cambria" w:cs="B Nazanin" w:hint="cs"/>
          <w:sz w:val="16"/>
          <w:szCs w:val="20"/>
          <w:rtl/>
          <w:lang w:bidi="fa-IR"/>
        </w:rPr>
        <w:t xml:space="preserve"> به جای نقطه‌</w:t>
      </w:r>
      <w:r w:rsidR="0080671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 xml:space="preserve">ضرب </w:t>
      </w:r>
      <w:r w:rsidR="001C75CE" w:rsidRPr="001C75CE">
        <w:rPr>
          <w:rFonts w:ascii="Cambria" w:eastAsia="Times New Roman" w:hAnsi="Cambria" w:cs="B Nazanin" w:hint="cs"/>
          <w:sz w:val="18"/>
          <w:szCs w:val="18"/>
          <w:rtl/>
          <w:lang w:bidi="fa-IR"/>
        </w:rPr>
        <w:t>(</w:t>
      </w:r>
      <w:proofErr w:type="spellStart"/>
      <w:r w:rsidR="001C75CE" w:rsidRPr="001C75CE">
        <w:rPr>
          <w:rFonts w:ascii="Cambria" w:eastAsia="Times New Roman" w:hAnsi="Cambria" w:cs="Times New Roman"/>
          <w:i/>
          <w:iCs/>
          <w:sz w:val="18"/>
          <w:szCs w:val="18"/>
          <w:lang w:bidi="fa-IR"/>
        </w:rPr>
        <w:t>a</w:t>
      </w:r>
      <w:r w:rsidR="001C75CE" w:rsidRPr="001C75CE">
        <w:rPr>
          <w:rFonts w:ascii="Cambria" w:eastAsia="Times New Roman" w:hAnsi="Cambria" w:cs="Times New Roman"/>
          <w:b/>
          <w:bCs/>
          <w:color w:val="00B050"/>
          <w:sz w:val="18"/>
          <w:szCs w:val="18"/>
          <w:lang w:bidi="fa-IR"/>
        </w:rPr>
        <w:t>·</w:t>
      </w:r>
      <w:r w:rsidR="001C75CE" w:rsidRPr="001C75CE">
        <w:rPr>
          <w:rFonts w:ascii="Cambria" w:eastAsia="Times New Roman" w:hAnsi="Cambria" w:cs="Times New Roman"/>
          <w:i/>
          <w:iCs/>
          <w:sz w:val="18"/>
          <w:szCs w:val="18"/>
          <w:lang w:bidi="fa-IR"/>
        </w:rPr>
        <w:t>b</w:t>
      </w:r>
      <w:proofErr w:type="spellEnd"/>
      <w:r w:rsidR="001C75CE" w:rsidRPr="001C75CE">
        <w:rPr>
          <w:rFonts w:ascii="Cambria" w:eastAsia="Times New Roman" w:hAnsi="Cambria" w:cs="B Nazanin" w:hint="cs"/>
          <w:sz w:val="18"/>
          <w:szCs w:val="18"/>
          <w:rtl/>
          <w:lang w:bidi="fa-IR"/>
        </w:rPr>
        <w:t>)</w:t>
      </w:r>
      <w:r w:rsidR="001C75CE" w:rsidRPr="001C75CE">
        <w:rPr>
          <w:rFonts w:ascii="Cambria" w:eastAsia="Times New Roman" w:hAnsi="Cambria" w:cs="B Nazanin" w:hint="cs"/>
          <w:sz w:val="16"/>
          <w:szCs w:val="20"/>
          <w:rtl/>
          <w:lang w:bidi="fa-IR"/>
        </w:rPr>
        <w:t xml:space="preserve"> استفاده نشود.</w:t>
      </w:r>
    </w:p>
    <w:tbl>
      <w:tblPr>
        <w:bidiVisual/>
        <w:tblW w:w="4909" w:type="dxa"/>
        <w:tblLook w:val="04A0" w:firstRow="1" w:lastRow="0" w:firstColumn="1" w:lastColumn="0" w:noHBand="0" w:noVBand="1"/>
      </w:tblPr>
      <w:tblGrid>
        <w:gridCol w:w="946"/>
        <w:gridCol w:w="3963"/>
      </w:tblGrid>
      <w:tr w:rsidR="001C75CE" w:rsidRPr="001C75CE" w14:paraId="2615BD11" w14:textId="77777777" w:rsidTr="00394AEC">
        <w:trPr>
          <w:trHeight w:val="60"/>
        </w:trPr>
        <w:tc>
          <w:tcPr>
            <w:tcW w:w="946" w:type="dxa"/>
            <w:vAlign w:val="bottom"/>
          </w:tcPr>
          <w:p w14:paraId="0F271A4F" w14:textId="78C7DBE8" w:rsidR="001C75CE" w:rsidRPr="001C75CE" w:rsidRDefault="001C75CE" w:rsidP="001C75CE">
            <w:pPr>
              <w:bidi/>
              <w:spacing w:after="0" w:line="240" w:lineRule="auto"/>
              <w:rPr>
                <w:rFonts w:ascii="Times New Roman" w:eastAsia="Times New Roman" w:hAnsi="Times New Roman" w:cs="B Nazanin"/>
                <w:sz w:val="20"/>
                <w:szCs w:val="20"/>
                <w:rtl/>
                <w:lang w:bidi="fa-IR"/>
              </w:rPr>
            </w:pPr>
            <w:r w:rsidRPr="001C75CE">
              <w:rPr>
                <w:rFonts w:ascii="Times New Roman" w:eastAsia="Times New Roman" w:hAnsi="Times New Roman" w:cs="B Nazanin" w:hint="cs"/>
                <w:sz w:val="20"/>
                <w:szCs w:val="20"/>
                <w:rtl/>
                <w:lang w:bidi="fa-IR"/>
              </w:rPr>
              <w:t>(</w:t>
            </w:r>
            <w:r w:rsidR="00DA41A7">
              <w:rPr>
                <w:rFonts w:ascii="Times New Roman" w:eastAsia="Times New Roman" w:hAnsi="Times New Roman" w:cs="B Nazanin" w:hint="cs"/>
                <w:sz w:val="20"/>
                <w:szCs w:val="20"/>
                <w:rtl/>
                <w:lang w:bidi="fa-IR"/>
              </w:rPr>
              <w:t>۱</w:t>
            </w:r>
            <w:r w:rsidRPr="001C75CE">
              <w:rPr>
                <w:rFonts w:ascii="Times New Roman" w:eastAsia="Times New Roman" w:hAnsi="Times New Roman" w:cs="B Nazanin" w:hint="cs"/>
                <w:sz w:val="20"/>
                <w:szCs w:val="20"/>
                <w:rtl/>
                <w:lang w:bidi="fa-IR"/>
              </w:rPr>
              <w:t>)</w:t>
            </w:r>
          </w:p>
        </w:tc>
        <w:tc>
          <w:tcPr>
            <w:tcW w:w="3963" w:type="dxa"/>
          </w:tcPr>
          <w:p w14:paraId="6A28FAE6" w14:textId="77777777" w:rsidR="001C75CE" w:rsidRPr="001C75CE" w:rsidRDefault="00000000" w:rsidP="001C75CE">
            <w:pPr>
              <w:spacing w:after="0" w:line="240" w:lineRule="auto"/>
              <w:rPr>
                <w:rFonts w:ascii="Times New Roman" w:eastAsia="Times New Roman" w:hAnsi="Times New Roman" w:cs="B Nazanin"/>
                <w:sz w:val="18"/>
                <w:szCs w:val="18"/>
                <w:lang w:bidi="fa-IR"/>
              </w:rPr>
            </w:pPr>
            <m:oMathPara>
              <m:oMathParaPr>
                <m:jc m:val="left"/>
              </m:oMathParaPr>
              <m:oMath>
                <m:sSub>
                  <m:sSubPr>
                    <m:ctrlPr>
                      <w:rPr>
                        <w:rFonts w:ascii="Cambria Math" w:eastAsia="Times New Roman" w:hAnsi="Cambria Math" w:cs="B Nazanin"/>
                        <w:i/>
                        <w:sz w:val="18"/>
                        <w:szCs w:val="18"/>
                        <w:lang w:bidi="fa-IR"/>
                      </w:rPr>
                    </m:ctrlPr>
                  </m:sSubPr>
                  <m:e>
                    <m:sSub>
                      <m:sSubPr>
                        <m:ctrlPr>
                          <w:rPr>
                            <w:rFonts w:ascii="Cambria Math" w:eastAsia="Times New Roman" w:hAnsi="Cambria Math" w:cs="B Nazanin"/>
                            <w:i/>
                            <w:sz w:val="18"/>
                            <w:szCs w:val="18"/>
                            <w:lang w:bidi="fa-IR"/>
                          </w:rPr>
                        </m:ctrlPr>
                      </m:sSubPr>
                      <m:e>
                        <m:r>
                          <w:rPr>
                            <w:rFonts w:ascii="Cambria Math" w:eastAsia="Times New Roman" w:hAnsi="Cambria Math" w:cs="B Nazanin"/>
                            <w:sz w:val="18"/>
                            <w:szCs w:val="18"/>
                            <w:lang w:bidi="fa-IR"/>
                          </w:rPr>
                          <m:t>(ρc</m:t>
                        </m:r>
                      </m:e>
                      <m:sub>
                        <m:r>
                          <m:rPr>
                            <m:sty m:val="p"/>
                          </m:rPr>
                          <w:rPr>
                            <w:rFonts w:ascii="Cambria Math" w:eastAsia="Times New Roman" w:hAnsi="Cambria Math" w:cs="B Nazanin"/>
                            <w:sz w:val="18"/>
                            <w:szCs w:val="18"/>
                            <w:lang w:bidi="fa-IR"/>
                          </w:rPr>
                          <m:t>p</m:t>
                        </m:r>
                      </m:sub>
                    </m:sSub>
                    <m:r>
                      <w:rPr>
                        <w:rFonts w:ascii="Cambria Math" w:eastAsia="Times New Roman" w:hAnsi="Cambria Math" w:cs="B Nazanin"/>
                        <w:sz w:val="18"/>
                        <w:szCs w:val="18"/>
                        <w:lang w:bidi="fa-IR"/>
                      </w:rPr>
                      <m:t>)</m:t>
                    </m:r>
                  </m:e>
                  <m:sub>
                    <m:r>
                      <m:rPr>
                        <m:sty m:val="p"/>
                      </m:rPr>
                      <w:rPr>
                        <w:rFonts w:ascii="Cambria Math" w:eastAsia="Times New Roman" w:hAnsi="Cambria Math" w:cs="B Nazanin"/>
                        <w:sz w:val="18"/>
                        <w:szCs w:val="18"/>
                        <w:lang w:bidi="fa-IR"/>
                      </w:rPr>
                      <m:t>nf</m:t>
                    </m:r>
                  </m:sub>
                </m:sSub>
                <m:d>
                  <m:dPr>
                    <m:ctrlPr>
                      <w:rPr>
                        <w:rFonts w:ascii="Cambria Math" w:eastAsia="Times New Roman" w:hAnsi="Cambria Math" w:cs="B Nazanin"/>
                        <w:i/>
                        <w:sz w:val="18"/>
                        <w:szCs w:val="18"/>
                        <w:lang w:bidi="fa-IR"/>
                      </w:rPr>
                    </m:ctrlPr>
                  </m:dPr>
                  <m:e>
                    <m:r>
                      <w:rPr>
                        <w:rFonts w:ascii="Cambria Math" w:eastAsia="Times New Roman" w:hAnsi="Cambria Math" w:cs="B Nazanin"/>
                        <w:sz w:val="18"/>
                        <w:szCs w:val="18"/>
                        <w:lang w:bidi="fa-IR"/>
                      </w:rPr>
                      <m:t>u</m:t>
                    </m:r>
                    <m:f>
                      <m:fPr>
                        <m:ctrlPr>
                          <w:rPr>
                            <w:rFonts w:ascii="Cambria Math" w:eastAsia="Times New Roman" w:hAnsi="Cambria Math" w:cs="B Nazanin"/>
                            <w:i/>
                            <w:sz w:val="18"/>
                            <w:szCs w:val="18"/>
                            <w:lang w:bidi="fa-IR"/>
                          </w:rPr>
                        </m:ctrlPr>
                      </m:fPr>
                      <m:num>
                        <m:r>
                          <w:rPr>
                            <w:rFonts w:ascii="Cambria Math" w:eastAsia="Times New Roman" w:hAnsi="Cambria Math" w:cs="B Nazanin"/>
                            <w:sz w:val="18"/>
                            <w:szCs w:val="18"/>
                            <w:lang w:bidi="fa-IR"/>
                          </w:rPr>
                          <m:t>∂T</m:t>
                        </m:r>
                      </m:num>
                      <m:den>
                        <m:r>
                          <w:rPr>
                            <w:rFonts w:ascii="Cambria Math" w:eastAsia="Times New Roman" w:hAnsi="Cambria Math" w:cs="B Nazanin"/>
                            <w:sz w:val="18"/>
                            <w:szCs w:val="18"/>
                            <w:lang w:bidi="fa-IR"/>
                          </w:rPr>
                          <m:t>∂x</m:t>
                        </m:r>
                      </m:den>
                    </m:f>
                    <m:r>
                      <w:rPr>
                        <w:rFonts w:ascii="Cambria Math" w:eastAsia="Times New Roman" w:hAnsi="Cambria Math" w:cs="B Nazanin"/>
                        <w:sz w:val="18"/>
                        <w:szCs w:val="18"/>
                        <w:lang w:bidi="fa-IR"/>
                      </w:rPr>
                      <m:t>+v</m:t>
                    </m:r>
                    <m:f>
                      <m:fPr>
                        <m:ctrlPr>
                          <w:rPr>
                            <w:rFonts w:ascii="Cambria Math" w:eastAsia="Times New Roman" w:hAnsi="Cambria Math" w:cs="B Nazanin"/>
                            <w:i/>
                            <w:sz w:val="18"/>
                            <w:szCs w:val="18"/>
                            <w:lang w:bidi="fa-IR"/>
                          </w:rPr>
                        </m:ctrlPr>
                      </m:fPr>
                      <m:num>
                        <m:r>
                          <w:rPr>
                            <w:rFonts w:ascii="Cambria Math" w:eastAsia="Times New Roman" w:hAnsi="Cambria Math" w:cs="B Nazanin"/>
                            <w:sz w:val="18"/>
                            <w:szCs w:val="18"/>
                            <w:lang w:bidi="fa-IR"/>
                          </w:rPr>
                          <m:t>∂T</m:t>
                        </m:r>
                      </m:num>
                      <m:den>
                        <m:r>
                          <w:rPr>
                            <w:rFonts w:ascii="Cambria Math" w:eastAsia="Times New Roman" w:hAnsi="Cambria Math" w:cs="B Nazanin"/>
                            <w:sz w:val="18"/>
                            <w:szCs w:val="18"/>
                            <w:lang w:bidi="fa-IR"/>
                          </w:rPr>
                          <m:t>∂y</m:t>
                        </m:r>
                      </m:den>
                    </m:f>
                  </m:e>
                </m:d>
                <m:r>
                  <w:rPr>
                    <w:rFonts w:ascii="Cambria Math" w:eastAsia="Times New Roman" w:hAnsi="Cambria Math" w:cs="B Nazanin"/>
                    <w:sz w:val="18"/>
                    <w:szCs w:val="18"/>
                    <w:lang w:bidi="fa-IR"/>
                  </w:rPr>
                  <m:t>=</m:t>
                </m:r>
              </m:oMath>
            </m:oMathPara>
          </w:p>
          <w:p w14:paraId="412E3E38" w14:textId="77777777" w:rsidR="001C75CE" w:rsidRPr="001C75CE" w:rsidRDefault="001C75CE" w:rsidP="001C75CE">
            <w:pPr>
              <w:spacing w:before="80" w:after="0" w:line="240" w:lineRule="auto"/>
              <w:rPr>
                <w:rFonts w:ascii="Times New Roman" w:eastAsia="Times New Roman" w:hAnsi="Times New Roman" w:cs="B Nazanin"/>
                <w:sz w:val="18"/>
                <w:szCs w:val="18"/>
                <w:lang w:bidi="fa-IR"/>
              </w:rPr>
            </w:pPr>
            <m:oMathPara>
              <m:oMathParaPr>
                <m:jc m:val="left"/>
              </m:oMathParaPr>
              <m:oMath>
                <m:r>
                  <w:rPr>
                    <w:rFonts w:ascii="Cambria Math" w:eastAsia="Times New Roman" w:hAnsi="Cambria Math" w:cs="B Nazanin"/>
                    <w:sz w:val="18"/>
                    <w:szCs w:val="18"/>
                    <w:lang w:bidi="fa-IR"/>
                  </w:rPr>
                  <m:t xml:space="preserve">           </m:t>
                </m:r>
                <m:f>
                  <m:fPr>
                    <m:ctrlPr>
                      <w:rPr>
                        <w:rFonts w:ascii="Cambria Math" w:eastAsia="Times New Roman" w:hAnsi="Cambria Math" w:cs="B Nazanin"/>
                        <w:i/>
                        <w:sz w:val="18"/>
                        <w:szCs w:val="18"/>
                        <w:lang w:bidi="fa-IR"/>
                      </w:rPr>
                    </m:ctrlPr>
                  </m:fPr>
                  <m:num>
                    <m:r>
                      <w:rPr>
                        <w:rFonts w:ascii="Cambria Math" w:eastAsia="Times New Roman" w:hAnsi="Cambria Math" w:cs="B Nazanin"/>
                        <w:sz w:val="18"/>
                        <w:szCs w:val="18"/>
                        <w:lang w:bidi="fa-IR"/>
                      </w:rPr>
                      <m:t>∂</m:t>
                    </m:r>
                  </m:num>
                  <m:den>
                    <m:r>
                      <w:rPr>
                        <w:rFonts w:ascii="Cambria Math" w:eastAsia="Times New Roman" w:hAnsi="Cambria Math" w:cs="B Nazanin"/>
                        <w:sz w:val="18"/>
                        <w:szCs w:val="18"/>
                        <w:lang w:bidi="fa-IR"/>
                      </w:rPr>
                      <m:t>∂x</m:t>
                    </m:r>
                  </m:den>
                </m:f>
                <m:d>
                  <m:dPr>
                    <m:ctrlPr>
                      <w:rPr>
                        <w:rFonts w:ascii="Cambria Math" w:eastAsia="Times New Roman" w:hAnsi="Cambria Math" w:cs="B Nazanin"/>
                        <w:i/>
                        <w:sz w:val="18"/>
                        <w:szCs w:val="18"/>
                        <w:lang w:bidi="fa-IR"/>
                      </w:rPr>
                    </m:ctrlPr>
                  </m:dPr>
                  <m:e>
                    <m:sSub>
                      <m:sSubPr>
                        <m:ctrlPr>
                          <w:rPr>
                            <w:rFonts w:ascii="Cambria Math" w:eastAsia="Times New Roman" w:hAnsi="Cambria Math" w:cs="B Nazanin"/>
                            <w:i/>
                            <w:sz w:val="18"/>
                            <w:szCs w:val="18"/>
                            <w:lang w:bidi="fa-IR"/>
                          </w:rPr>
                        </m:ctrlPr>
                      </m:sSubPr>
                      <m:e>
                        <m:r>
                          <w:rPr>
                            <w:rFonts w:ascii="Cambria Math" w:eastAsia="Times New Roman" w:hAnsi="Cambria Math" w:cs="B Nazanin"/>
                            <w:sz w:val="18"/>
                            <w:szCs w:val="18"/>
                            <w:lang w:bidi="fa-IR"/>
                          </w:rPr>
                          <m:t>k</m:t>
                        </m:r>
                      </m:e>
                      <m:sub>
                        <m:r>
                          <m:rPr>
                            <m:sty m:val="p"/>
                          </m:rPr>
                          <w:rPr>
                            <w:rFonts w:ascii="Cambria Math" w:eastAsia="Times New Roman" w:hAnsi="Cambria Math" w:cs="B Nazanin"/>
                            <w:sz w:val="18"/>
                            <w:szCs w:val="18"/>
                            <w:lang w:bidi="fa-IR"/>
                          </w:rPr>
                          <m:t>nf</m:t>
                        </m:r>
                      </m:sub>
                    </m:sSub>
                    <m:f>
                      <m:fPr>
                        <m:ctrlPr>
                          <w:rPr>
                            <w:rFonts w:ascii="Cambria Math" w:eastAsia="Times New Roman" w:hAnsi="Cambria Math" w:cs="B Nazanin"/>
                            <w:i/>
                            <w:sz w:val="18"/>
                            <w:szCs w:val="18"/>
                            <w:lang w:bidi="fa-IR"/>
                          </w:rPr>
                        </m:ctrlPr>
                      </m:fPr>
                      <m:num>
                        <m:r>
                          <w:rPr>
                            <w:rFonts w:ascii="Cambria Math" w:eastAsia="Times New Roman" w:hAnsi="Cambria Math" w:cs="B Nazanin"/>
                            <w:sz w:val="18"/>
                            <w:szCs w:val="18"/>
                            <w:lang w:bidi="fa-IR"/>
                          </w:rPr>
                          <m:t>∂T</m:t>
                        </m:r>
                      </m:num>
                      <m:den>
                        <m:r>
                          <w:rPr>
                            <w:rFonts w:ascii="Cambria Math" w:eastAsia="Times New Roman" w:hAnsi="Cambria Math" w:cs="B Nazanin"/>
                            <w:sz w:val="18"/>
                            <w:szCs w:val="18"/>
                            <w:lang w:bidi="fa-IR"/>
                          </w:rPr>
                          <m:t>∂x</m:t>
                        </m:r>
                      </m:den>
                    </m:f>
                  </m:e>
                </m:d>
                <m:r>
                  <w:rPr>
                    <w:rFonts w:ascii="Cambria Math" w:eastAsia="Times New Roman" w:hAnsi="Cambria Math" w:cs="B Nazanin"/>
                    <w:sz w:val="18"/>
                    <w:szCs w:val="18"/>
                    <w:lang w:bidi="fa-IR"/>
                  </w:rPr>
                  <m:t>+</m:t>
                </m:r>
                <m:f>
                  <m:fPr>
                    <m:ctrlPr>
                      <w:rPr>
                        <w:rFonts w:ascii="Cambria Math" w:eastAsia="Times New Roman" w:hAnsi="Cambria Math" w:cs="B Nazanin"/>
                        <w:i/>
                        <w:sz w:val="18"/>
                        <w:szCs w:val="18"/>
                        <w:lang w:bidi="fa-IR"/>
                      </w:rPr>
                    </m:ctrlPr>
                  </m:fPr>
                  <m:num>
                    <m:r>
                      <w:rPr>
                        <w:rFonts w:ascii="Cambria Math" w:eastAsia="Times New Roman" w:hAnsi="Cambria Math" w:cs="B Nazanin"/>
                        <w:sz w:val="18"/>
                        <w:szCs w:val="18"/>
                        <w:lang w:bidi="fa-IR"/>
                      </w:rPr>
                      <m:t>∂</m:t>
                    </m:r>
                  </m:num>
                  <m:den>
                    <m:r>
                      <w:rPr>
                        <w:rFonts w:ascii="Cambria Math" w:eastAsia="Times New Roman" w:hAnsi="Cambria Math" w:cs="B Nazanin"/>
                        <w:sz w:val="18"/>
                        <w:szCs w:val="18"/>
                        <w:lang w:bidi="fa-IR"/>
                      </w:rPr>
                      <m:t>∂y</m:t>
                    </m:r>
                  </m:den>
                </m:f>
                <m:d>
                  <m:dPr>
                    <m:ctrlPr>
                      <w:rPr>
                        <w:rFonts w:ascii="Cambria Math" w:eastAsia="Times New Roman" w:hAnsi="Cambria Math" w:cs="B Nazanin"/>
                        <w:i/>
                        <w:sz w:val="18"/>
                        <w:szCs w:val="18"/>
                        <w:lang w:bidi="fa-IR"/>
                      </w:rPr>
                    </m:ctrlPr>
                  </m:dPr>
                  <m:e>
                    <m:sSub>
                      <m:sSubPr>
                        <m:ctrlPr>
                          <w:rPr>
                            <w:rFonts w:ascii="Cambria Math" w:eastAsia="Times New Roman" w:hAnsi="Cambria Math" w:cs="B Nazanin"/>
                            <w:i/>
                            <w:sz w:val="18"/>
                            <w:szCs w:val="18"/>
                            <w:lang w:bidi="fa-IR"/>
                          </w:rPr>
                        </m:ctrlPr>
                      </m:sSubPr>
                      <m:e>
                        <m:r>
                          <w:rPr>
                            <w:rFonts w:ascii="Cambria Math" w:eastAsia="Times New Roman" w:hAnsi="Cambria Math" w:cs="B Nazanin"/>
                            <w:sz w:val="18"/>
                            <w:szCs w:val="18"/>
                            <w:lang w:bidi="fa-IR"/>
                          </w:rPr>
                          <m:t>k</m:t>
                        </m:r>
                      </m:e>
                      <m:sub>
                        <m:r>
                          <m:rPr>
                            <m:sty m:val="p"/>
                          </m:rPr>
                          <w:rPr>
                            <w:rFonts w:ascii="Cambria Math" w:eastAsia="Times New Roman" w:hAnsi="Cambria Math" w:cs="B Nazanin"/>
                            <w:sz w:val="18"/>
                            <w:szCs w:val="18"/>
                            <w:lang w:bidi="fa-IR"/>
                          </w:rPr>
                          <m:t>nf</m:t>
                        </m:r>
                      </m:sub>
                    </m:sSub>
                    <m:f>
                      <m:fPr>
                        <m:ctrlPr>
                          <w:rPr>
                            <w:rFonts w:ascii="Cambria Math" w:eastAsia="Times New Roman" w:hAnsi="Cambria Math" w:cs="B Nazanin"/>
                            <w:i/>
                            <w:sz w:val="18"/>
                            <w:szCs w:val="18"/>
                            <w:lang w:bidi="fa-IR"/>
                          </w:rPr>
                        </m:ctrlPr>
                      </m:fPr>
                      <m:num>
                        <m:r>
                          <w:rPr>
                            <w:rFonts w:ascii="Cambria Math" w:eastAsia="Times New Roman" w:hAnsi="Cambria Math" w:cs="B Nazanin"/>
                            <w:sz w:val="18"/>
                            <w:szCs w:val="18"/>
                            <w:lang w:bidi="fa-IR"/>
                          </w:rPr>
                          <m:t>∂T</m:t>
                        </m:r>
                      </m:num>
                      <m:den>
                        <m:r>
                          <w:rPr>
                            <w:rFonts w:ascii="Cambria Math" w:eastAsia="Times New Roman" w:hAnsi="Cambria Math" w:cs="B Nazanin"/>
                            <w:sz w:val="18"/>
                            <w:szCs w:val="18"/>
                            <w:lang w:bidi="fa-IR"/>
                          </w:rPr>
                          <m:t>∂y</m:t>
                        </m:r>
                      </m:den>
                    </m:f>
                  </m:e>
                </m:d>
              </m:oMath>
            </m:oMathPara>
          </w:p>
        </w:tc>
      </w:tr>
      <w:tr w:rsidR="001C75CE" w:rsidRPr="001C75CE" w14:paraId="434A0541" w14:textId="77777777" w:rsidTr="00394AEC">
        <w:tc>
          <w:tcPr>
            <w:tcW w:w="946" w:type="dxa"/>
            <w:vAlign w:val="center"/>
          </w:tcPr>
          <w:p w14:paraId="2B02FD09" w14:textId="5737644C" w:rsidR="001C75CE" w:rsidRPr="001C75CE" w:rsidRDefault="001C75CE" w:rsidP="001C75CE">
            <w:pPr>
              <w:widowControl w:val="0"/>
              <w:bidi/>
              <w:spacing w:after="0" w:line="235" w:lineRule="auto"/>
              <w:rPr>
                <w:rFonts w:eastAsia="Calibri" w:cs="B Nazanin"/>
                <w:color w:val="000000"/>
                <w:szCs w:val="20"/>
                <w:rtl/>
                <w:lang w:eastAsia="en-US" w:bidi="fa-IR"/>
              </w:rPr>
            </w:pPr>
            <w:r w:rsidRPr="001C75CE">
              <w:rPr>
                <w:rFonts w:eastAsia="Calibri" w:cs="B Nazanin" w:hint="cs"/>
                <w:color w:val="000000"/>
                <w:szCs w:val="20"/>
                <w:rtl/>
                <w:lang w:eastAsia="en-US" w:bidi="fa-IR"/>
              </w:rPr>
              <w:t>(</w:t>
            </w:r>
            <w:r w:rsidR="00DA41A7">
              <w:rPr>
                <w:rFonts w:eastAsia="Calibri" w:cs="B Nazanin" w:hint="cs"/>
                <w:color w:val="000000"/>
                <w:szCs w:val="20"/>
                <w:rtl/>
                <w:lang w:eastAsia="en-US" w:bidi="fa-IR"/>
              </w:rPr>
              <w:t>۲</w:t>
            </w:r>
            <w:r w:rsidRPr="001C75CE">
              <w:rPr>
                <w:rFonts w:eastAsia="Calibri" w:cs="B Nazanin" w:hint="cs"/>
                <w:color w:val="000000"/>
                <w:szCs w:val="20"/>
                <w:rtl/>
                <w:lang w:eastAsia="en-US" w:bidi="fa-IR"/>
              </w:rPr>
              <w:t>-الف)</w:t>
            </w:r>
          </w:p>
        </w:tc>
        <w:tc>
          <w:tcPr>
            <w:tcW w:w="3963" w:type="dxa"/>
          </w:tcPr>
          <w:p w14:paraId="2CB1FD2A" w14:textId="77777777" w:rsidR="001C75CE" w:rsidRPr="001C75CE" w:rsidRDefault="001C75CE" w:rsidP="001C75CE">
            <w:pPr>
              <w:spacing w:before="120" w:after="0" w:line="240" w:lineRule="auto"/>
              <w:jc w:val="right"/>
              <w:rPr>
                <w:rFonts w:ascii="Cambria" w:eastAsia="Times New Roman" w:hAnsi="Cambria" w:cs="B Nazanin"/>
                <w:color w:val="000000"/>
                <w:position w:val="-32"/>
                <w:sz w:val="16"/>
                <w:szCs w:val="20"/>
                <w:lang w:bidi="fa-IR"/>
              </w:rPr>
            </w:pPr>
            <m:oMathPara>
              <m:oMath>
                <m:r>
                  <w:rPr>
                    <w:rFonts w:ascii="Cambria Math" w:eastAsia="Times New Roman" w:hAnsi="Cambria Math" w:cs="B Nazanin"/>
                    <w:sz w:val="18"/>
                    <w:szCs w:val="18"/>
                    <w:lang w:bidi="fa-IR"/>
                  </w:rPr>
                  <m:t xml:space="preserve">   </m:t>
                </m:r>
                <m:f>
                  <m:fPr>
                    <m:ctrlPr>
                      <w:rPr>
                        <w:rFonts w:ascii="Cambria Math" w:eastAsia="Times New Roman" w:hAnsi="Cambria Math" w:cs="B Nazanin"/>
                        <w:i/>
                        <w:sz w:val="18"/>
                        <w:szCs w:val="18"/>
                        <w:lang w:bidi="fa-IR"/>
                      </w:rPr>
                    </m:ctrlPr>
                  </m:fPr>
                  <m:num>
                    <m:sSub>
                      <m:sSubPr>
                        <m:ctrlPr>
                          <w:rPr>
                            <w:rFonts w:ascii="Cambria Math" w:eastAsia="Times New Roman" w:hAnsi="Cambria Math" w:cs="B Nazanin"/>
                            <w:i/>
                            <w:sz w:val="18"/>
                            <w:szCs w:val="18"/>
                            <w:lang w:bidi="fa-IR"/>
                          </w:rPr>
                        </m:ctrlPr>
                      </m:sSubPr>
                      <m:e>
                        <m:r>
                          <w:rPr>
                            <w:rFonts w:ascii="Cambria Math" w:eastAsia="Times New Roman" w:hAnsi="Cambria Math" w:cs="B Nazanin"/>
                            <w:sz w:val="18"/>
                            <w:szCs w:val="18"/>
                            <w:lang w:bidi="fa-IR"/>
                          </w:rPr>
                          <m:t>k</m:t>
                        </m:r>
                      </m:e>
                      <m:sub>
                        <m:r>
                          <m:rPr>
                            <m:sty m:val="p"/>
                          </m:rPr>
                          <w:rPr>
                            <w:rFonts w:ascii="Cambria Math" w:eastAsia="Times New Roman" w:hAnsi="Cambria Math" w:cs="B Nazanin"/>
                            <w:sz w:val="18"/>
                            <w:szCs w:val="18"/>
                            <w:lang w:bidi="fa-IR"/>
                          </w:rPr>
                          <m:t>nf</m:t>
                        </m:r>
                      </m:sub>
                    </m:sSub>
                  </m:num>
                  <m:den>
                    <m:sSub>
                      <m:sSubPr>
                        <m:ctrlPr>
                          <w:rPr>
                            <w:rFonts w:ascii="Cambria Math" w:eastAsia="Times New Roman" w:hAnsi="Cambria Math" w:cs="B Nazanin"/>
                            <w:i/>
                            <w:sz w:val="18"/>
                            <w:szCs w:val="18"/>
                            <w:lang w:bidi="fa-IR"/>
                          </w:rPr>
                        </m:ctrlPr>
                      </m:sSubPr>
                      <m:e>
                        <m:r>
                          <w:rPr>
                            <w:rFonts w:ascii="Cambria Math" w:eastAsia="Times New Roman" w:hAnsi="Cambria Math" w:cs="B Nazanin"/>
                            <w:sz w:val="18"/>
                            <w:szCs w:val="18"/>
                            <w:lang w:bidi="fa-IR"/>
                          </w:rPr>
                          <m:t>k</m:t>
                        </m:r>
                      </m:e>
                      <m:sub>
                        <m:r>
                          <m:rPr>
                            <m:sty m:val="p"/>
                          </m:rPr>
                          <w:rPr>
                            <w:rFonts w:ascii="Cambria Math" w:eastAsia="Times New Roman" w:hAnsi="Cambria Math" w:cs="B Nazanin"/>
                            <w:sz w:val="18"/>
                            <w:szCs w:val="18"/>
                            <w:lang w:bidi="fa-IR"/>
                          </w:rPr>
                          <m:t>air</m:t>
                        </m:r>
                      </m:sub>
                    </m:sSub>
                  </m:den>
                </m:f>
                <m:r>
                  <w:rPr>
                    <w:rFonts w:ascii="Cambria Math" w:eastAsia="Times New Roman" w:hAnsi="Cambria Math" w:cs="B Nazanin"/>
                    <w:sz w:val="18"/>
                    <w:szCs w:val="18"/>
                    <w:lang w:bidi="fa-IR"/>
                  </w:rPr>
                  <m:t>=1+4.4</m:t>
                </m:r>
                <m:r>
                  <m:rPr>
                    <m:sty m:val="p"/>
                  </m:rPr>
                  <w:rPr>
                    <w:rFonts w:ascii="Cambria Math" w:eastAsia="Times New Roman" w:hAnsi="Cambria Math" w:cs="B Nazanin"/>
                    <w:sz w:val="18"/>
                    <w:szCs w:val="18"/>
                    <w:lang w:bidi="fa-IR"/>
                  </w:rPr>
                  <m:t>R</m:t>
                </m:r>
                <m:sSubSup>
                  <m:sSubSupPr>
                    <m:ctrlPr>
                      <w:rPr>
                        <w:rFonts w:ascii="Cambria Math" w:eastAsia="Times New Roman" w:hAnsi="Cambria Math" w:cs="B Nazanin"/>
                        <w:iCs/>
                        <w:sz w:val="18"/>
                        <w:szCs w:val="18"/>
                        <w:lang w:bidi="fa-IR"/>
                      </w:rPr>
                    </m:ctrlPr>
                  </m:sSubSupPr>
                  <m:e>
                    <m:r>
                      <m:rPr>
                        <m:sty m:val="p"/>
                      </m:rPr>
                      <w:rPr>
                        <w:rFonts w:ascii="Cambria Math" w:eastAsia="Times New Roman" w:hAnsi="Cambria Math" w:cs="B Nazanin"/>
                        <w:sz w:val="18"/>
                        <w:szCs w:val="18"/>
                        <w:lang w:bidi="fa-IR"/>
                      </w:rPr>
                      <m:t>e</m:t>
                    </m:r>
                  </m:e>
                  <m:sub>
                    <m:r>
                      <m:rPr>
                        <m:sty m:val="p"/>
                      </m:rPr>
                      <w:rPr>
                        <w:rFonts w:ascii="Cambria Math" w:eastAsia="Times New Roman" w:hAnsi="Cambria Math" w:cs="B Nazanin"/>
                        <w:sz w:val="18"/>
                        <w:szCs w:val="18"/>
                        <w:lang w:bidi="fa-IR"/>
                      </w:rPr>
                      <m:t>p</m:t>
                    </m:r>
                  </m:sub>
                  <m:sup>
                    <m:r>
                      <w:rPr>
                        <w:rFonts w:ascii="Cambria Math" w:eastAsia="Times New Roman" w:hAnsi="Cambria Math" w:cs="B Nazanin"/>
                        <w:sz w:val="18"/>
                        <w:szCs w:val="18"/>
                        <w:lang w:bidi="fa-IR"/>
                      </w:rPr>
                      <m:t>0.4</m:t>
                    </m:r>
                  </m:sup>
                </m:sSubSup>
                <m:sSup>
                  <m:sSupPr>
                    <m:ctrlPr>
                      <w:rPr>
                        <w:rFonts w:ascii="Cambria Math" w:eastAsia="Times New Roman" w:hAnsi="Cambria Math" w:cs="B Nazanin"/>
                        <w:i/>
                        <w:iCs/>
                        <w:sz w:val="18"/>
                        <w:szCs w:val="18"/>
                        <w:lang w:bidi="fa-IR"/>
                      </w:rPr>
                    </m:ctrlPr>
                  </m:sSupPr>
                  <m:e>
                    <m:r>
                      <m:rPr>
                        <m:sty m:val="p"/>
                      </m:rPr>
                      <w:rPr>
                        <w:rFonts w:ascii="Cambria Math" w:eastAsia="Times New Roman" w:hAnsi="Cambria Math" w:cs="B Nazanin"/>
                        <w:sz w:val="18"/>
                        <w:szCs w:val="18"/>
                        <w:lang w:bidi="fa-IR"/>
                      </w:rPr>
                      <m:t>Pr</m:t>
                    </m:r>
                  </m:e>
                  <m:sup>
                    <m:r>
                      <w:rPr>
                        <w:rFonts w:ascii="Cambria Math" w:eastAsia="Times New Roman" w:hAnsi="Cambria Math" w:cs="B Nazanin"/>
                        <w:sz w:val="18"/>
                        <w:szCs w:val="18"/>
                        <w:lang w:bidi="fa-IR"/>
                      </w:rPr>
                      <m:t>0.66</m:t>
                    </m:r>
                  </m:sup>
                </m:sSup>
                <m:sSup>
                  <m:sSupPr>
                    <m:ctrlPr>
                      <w:rPr>
                        <w:rFonts w:ascii="Cambria Math" w:eastAsia="Times New Roman" w:hAnsi="Cambria Math" w:cs="B Nazanin"/>
                        <w:i/>
                        <w:iCs/>
                        <w:sz w:val="18"/>
                        <w:szCs w:val="18"/>
                        <w:lang w:bidi="fa-IR"/>
                      </w:rPr>
                    </m:ctrlPr>
                  </m:sSupPr>
                  <m:e>
                    <m:d>
                      <m:dPr>
                        <m:ctrlPr>
                          <w:rPr>
                            <w:rFonts w:ascii="Cambria Math" w:eastAsia="Times New Roman" w:hAnsi="Cambria Math" w:cs="B Nazanin"/>
                            <w:i/>
                            <w:iCs/>
                            <w:sz w:val="18"/>
                            <w:szCs w:val="18"/>
                            <w:lang w:bidi="fa-IR"/>
                          </w:rPr>
                        </m:ctrlPr>
                      </m:dPr>
                      <m:e>
                        <m:f>
                          <m:fPr>
                            <m:ctrlPr>
                              <w:rPr>
                                <w:rFonts w:ascii="Cambria Math" w:eastAsia="Times New Roman" w:hAnsi="Cambria Math" w:cs="B Nazanin"/>
                                <w:i/>
                                <w:iCs/>
                                <w:sz w:val="18"/>
                                <w:szCs w:val="18"/>
                                <w:lang w:bidi="fa-IR"/>
                              </w:rPr>
                            </m:ctrlPr>
                          </m:fPr>
                          <m:num>
                            <m:r>
                              <w:rPr>
                                <w:rFonts w:ascii="Cambria Math" w:eastAsia="Times New Roman" w:hAnsi="Cambria Math" w:cs="B Nazanin"/>
                                <w:sz w:val="18"/>
                                <w:szCs w:val="18"/>
                                <w:lang w:bidi="fa-IR"/>
                              </w:rPr>
                              <m:t>T</m:t>
                            </m:r>
                          </m:num>
                          <m:den>
                            <m:sSub>
                              <m:sSubPr>
                                <m:ctrlPr>
                                  <w:rPr>
                                    <w:rFonts w:ascii="Cambria Math" w:eastAsia="Times New Roman" w:hAnsi="Cambria Math" w:cs="B Nazanin"/>
                                    <w:i/>
                                    <w:iCs/>
                                    <w:sz w:val="18"/>
                                    <w:szCs w:val="18"/>
                                    <w:lang w:bidi="fa-IR"/>
                                  </w:rPr>
                                </m:ctrlPr>
                              </m:sSubPr>
                              <m:e>
                                <m:r>
                                  <w:rPr>
                                    <w:rFonts w:ascii="Cambria Math" w:eastAsia="Times New Roman" w:hAnsi="Cambria Math" w:cs="B Nazanin"/>
                                    <w:sz w:val="18"/>
                                    <w:szCs w:val="18"/>
                                    <w:lang w:bidi="fa-IR"/>
                                  </w:rPr>
                                  <m:t>T</m:t>
                                </m:r>
                              </m:e>
                              <m:sub>
                                <m:r>
                                  <m:rPr>
                                    <m:sty m:val="p"/>
                                  </m:rPr>
                                  <w:rPr>
                                    <w:rFonts w:ascii="Cambria Math" w:eastAsia="Times New Roman" w:hAnsi="Cambria Math" w:cs="B Nazanin"/>
                                    <w:sz w:val="18"/>
                                    <w:szCs w:val="18"/>
                                    <w:lang w:bidi="fa-IR"/>
                                  </w:rPr>
                                  <m:t>fr</m:t>
                                </m:r>
                              </m:sub>
                            </m:sSub>
                          </m:den>
                        </m:f>
                      </m:e>
                    </m:d>
                  </m:e>
                  <m:sup>
                    <m:r>
                      <w:rPr>
                        <w:rFonts w:ascii="Cambria Math" w:eastAsia="Times New Roman" w:hAnsi="Cambria Math" w:cs="B Nazanin"/>
                        <w:sz w:val="18"/>
                        <w:szCs w:val="18"/>
                        <w:lang w:bidi="fa-IR"/>
                      </w:rPr>
                      <m:t>10</m:t>
                    </m:r>
                  </m:sup>
                </m:sSup>
                <m:sSup>
                  <m:sSupPr>
                    <m:ctrlPr>
                      <w:rPr>
                        <w:rFonts w:ascii="Cambria Math" w:eastAsia="Times New Roman" w:hAnsi="Cambria Math" w:cs="B Nazanin"/>
                        <w:i/>
                        <w:iCs/>
                        <w:sz w:val="18"/>
                        <w:szCs w:val="18"/>
                        <w:lang w:bidi="fa-IR"/>
                      </w:rPr>
                    </m:ctrlPr>
                  </m:sSupPr>
                  <m:e>
                    <m:d>
                      <m:dPr>
                        <m:ctrlPr>
                          <w:rPr>
                            <w:rFonts w:ascii="Cambria Math" w:eastAsia="Times New Roman" w:hAnsi="Cambria Math" w:cs="B Nazanin"/>
                            <w:i/>
                            <w:iCs/>
                            <w:sz w:val="18"/>
                            <w:szCs w:val="18"/>
                            <w:lang w:bidi="fa-IR"/>
                          </w:rPr>
                        </m:ctrlPr>
                      </m:dPr>
                      <m:e>
                        <m:f>
                          <m:fPr>
                            <m:ctrlPr>
                              <w:rPr>
                                <w:rFonts w:ascii="Cambria Math" w:eastAsia="Times New Roman" w:hAnsi="Cambria Math" w:cs="B Nazanin"/>
                                <w:i/>
                                <w:iCs/>
                                <w:sz w:val="18"/>
                                <w:szCs w:val="18"/>
                                <w:lang w:bidi="fa-IR"/>
                              </w:rPr>
                            </m:ctrlPr>
                          </m:fPr>
                          <m:num>
                            <m:sSub>
                              <m:sSubPr>
                                <m:ctrlPr>
                                  <w:rPr>
                                    <w:rFonts w:ascii="Cambria Math" w:eastAsia="Times New Roman" w:hAnsi="Cambria Math" w:cs="B Nazanin"/>
                                    <w:i/>
                                    <w:iCs/>
                                    <w:sz w:val="18"/>
                                    <w:szCs w:val="18"/>
                                    <w:lang w:bidi="fa-IR"/>
                                  </w:rPr>
                                </m:ctrlPr>
                              </m:sSubPr>
                              <m:e>
                                <m:r>
                                  <w:rPr>
                                    <w:rFonts w:ascii="Cambria Math" w:eastAsia="Times New Roman" w:hAnsi="Cambria Math" w:cs="B Nazanin"/>
                                    <w:sz w:val="18"/>
                                    <w:szCs w:val="18"/>
                                    <w:lang w:bidi="fa-IR"/>
                                  </w:rPr>
                                  <m:t>k</m:t>
                                </m:r>
                              </m:e>
                              <m:sub>
                                <m:r>
                                  <m:rPr>
                                    <m:sty m:val="p"/>
                                  </m:rPr>
                                  <w:rPr>
                                    <w:rFonts w:ascii="Cambria Math" w:eastAsia="Times New Roman" w:hAnsi="Cambria Math" w:cs="B Nazanin"/>
                                    <w:sz w:val="18"/>
                                    <w:szCs w:val="18"/>
                                    <w:lang w:bidi="fa-IR"/>
                                  </w:rPr>
                                  <m:t>s</m:t>
                                </m:r>
                              </m:sub>
                            </m:sSub>
                          </m:num>
                          <m:den>
                            <m:sSub>
                              <m:sSubPr>
                                <m:ctrlPr>
                                  <w:rPr>
                                    <w:rFonts w:ascii="Cambria Math" w:eastAsia="Times New Roman" w:hAnsi="Cambria Math" w:cs="B Nazanin"/>
                                    <w:i/>
                                    <w:iCs/>
                                    <w:sz w:val="18"/>
                                    <w:szCs w:val="18"/>
                                    <w:lang w:bidi="fa-IR"/>
                                  </w:rPr>
                                </m:ctrlPr>
                              </m:sSubPr>
                              <m:e>
                                <m:r>
                                  <w:rPr>
                                    <w:rFonts w:ascii="Cambria Math" w:eastAsia="Times New Roman" w:hAnsi="Cambria Math" w:cs="B Nazanin"/>
                                    <w:sz w:val="18"/>
                                    <w:szCs w:val="18"/>
                                    <w:lang w:bidi="fa-IR"/>
                                  </w:rPr>
                                  <m:t>k</m:t>
                                </m:r>
                              </m:e>
                              <m:sub>
                                <m:r>
                                  <m:rPr>
                                    <m:sty m:val="p"/>
                                  </m:rPr>
                                  <w:rPr>
                                    <w:rFonts w:ascii="Cambria Math" w:eastAsia="Times New Roman" w:hAnsi="Cambria Math" w:cs="B Nazanin"/>
                                    <w:sz w:val="18"/>
                                    <w:szCs w:val="18"/>
                                    <w:lang w:bidi="fa-IR"/>
                                  </w:rPr>
                                  <m:t>bf</m:t>
                                </m:r>
                              </m:sub>
                            </m:sSub>
                          </m:den>
                        </m:f>
                      </m:e>
                    </m:d>
                  </m:e>
                  <m:sup>
                    <m:r>
                      <w:rPr>
                        <w:rFonts w:ascii="Cambria Math" w:eastAsia="Times New Roman" w:hAnsi="Cambria Math" w:cs="B Nazanin"/>
                        <w:sz w:val="18"/>
                        <w:szCs w:val="18"/>
                        <w:lang w:bidi="fa-IR"/>
                      </w:rPr>
                      <m:t>0.03</m:t>
                    </m:r>
                  </m:sup>
                </m:sSup>
                <m:sSup>
                  <m:sSupPr>
                    <m:ctrlPr>
                      <w:rPr>
                        <w:rFonts w:ascii="Cambria Math" w:eastAsia="Times New Roman" w:hAnsi="Cambria Math" w:cs="B Nazanin"/>
                        <w:i/>
                        <w:iCs/>
                        <w:sz w:val="18"/>
                        <w:szCs w:val="18"/>
                        <w:lang w:bidi="fa-IR"/>
                      </w:rPr>
                    </m:ctrlPr>
                  </m:sSupPr>
                  <m:e>
                    <m:r>
                      <w:rPr>
                        <w:rFonts w:ascii="Cambria Math" w:eastAsia="Times New Roman" w:hAnsi="Cambria Math" w:cs="B Nazanin"/>
                        <w:sz w:val="18"/>
                        <w:szCs w:val="18"/>
                        <w:lang w:bidi="fa-IR"/>
                      </w:rPr>
                      <m:t>φ</m:t>
                    </m:r>
                  </m:e>
                  <m:sup>
                    <m:r>
                      <w:rPr>
                        <w:rFonts w:ascii="Cambria Math" w:eastAsia="Times New Roman" w:hAnsi="Cambria Math" w:cs="B Nazanin"/>
                        <w:sz w:val="18"/>
                        <w:szCs w:val="18"/>
                        <w:lang w:bidi="fa-IR"/>
                      </w:rPr>
                      <m:t>0.66</m:t>
                    </m:r>
                  </m:sup>
                </m:sSup>
              </m:oMath>
            </m:oMathPara>
          </w:p>
        </w:tc>
      </w:tr>
    </w:tbl>
    <w:p w14:paraId="77DC0050" w14:textId="39A1538C" w:rsidR="005561EA" w:rsidRDefault="005561EA" w:rsidP="001C75CE">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r>
        <w:rPr>
          <w:rFonts w:ascii="Times New Roman" w:eastAsia="Times New Roman" w:hAnsi="Times New Roman" w:cs="B Nazanin" w:hint="cs"/>
          <w:b/>
          <w:bCs/>
          <w:sz w:val="16"/>
          <w:szCs w:val="20"/>
          <w:rtl/>
          <w:lang w:bidi="fa-IR"/>
        </w:rPr>
        <w:t xml:space="preserve"> </w:t>
      </w:r>
    </w:p>
    <w:p w14:paraId="461AB320"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5CE9A57D"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33BA4DDF"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7125C90B"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4A8B89C8"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164EA32B"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7716A292"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378176F7"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1475D15D"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62B2ECC9"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08F483B2"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1B602599"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5513A25D"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16BFC28B"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1BE60E22"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09B87605" w14:textId="41835361" w:rsidR="001C75CE" w:rsidRPr="001C75CE" w:rsidRDefault="00694E3B" w:rsidP="005561EA">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r>
        <w:rPr>
          <w:rFonts w:ascii="Times New Roman" w:eastAsia="Times New Roman" w:hAnsi="Times New Roman" w:cs="B Nazanin" w:hint="cs"/>
          <w:b/>
          <w:bCs/>
          <w:sz w:val="16"/>
          <w:szCs w:val="20"/>
          <w:rtl/>
          <w:lang w:bidi="fa-IR"/>
        </w:rPr>
        <w:lastRenderedPageBreak/>
        <w:t>۳</w:t>
      </w:r>
      <w:r w:rsidR="001C75CE" w:rsidRPr="001C75CE">
        <w:rPr>
          <w:rFonts w:ascii="Times New Roman" w:eastAsia="Times New Roman" w:hAnsi="Times New Roman" w:cs="B Nazanin" w:hint="cs"/>
          <w:b/>
          <w:bCs/>
          <w:sz w:val="16"/>
          <w:szCs w:val="20"/>
          <w:rtl/>
          <w:lang w:bidi="fa-IR"/>
        </w:rPr>
        <w:t>- قواعد نوشتاري</w:t>
      </w:r>
    </w:p>
    <w:p w14:paraId="04944469" w14:textId="2B439E07" w:rsidR="001C75CE" w:rsidRPr="001C75CE" w:rsidRDefault="0029706D" w:rsidP="001C75CE">
      <w:pPr>
        <w:bidi/>
        <w:spacing w:after="0" w:line="240" w:lineRule="auto"/>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 xml:space="preserve">تلاش شود در متن مقاله از جملات رسا، گويا و كوتاه استفاده شود و از نوشتن جملات تودرتو پرهيز شود. جداسازي اجزاي مختلف يك جمله نيز نقش زيادي در فهم آسان آن دارد. درستي نوشتار بر </w:t>
      </w:r>
      <w:r w:rsidR="00DA41A7">
        <w:rPr>
          <w:rFonts w:ascii="Cambria" w:eastAsia="Times New Roman" w:hAnsi="Cambria" w:cs="B Nazanin" w:hint="cs"/>
          <w:sz w:val="16"/>
          <w:szCs w:val="20"/>
          <w:rtl/>
          <w:lang w:bidi="fa-IR"/>
        </w:rPr>
        <w:t>پایه</w:t>
      </w:r>
      <w:r w:rsidR="001C75CE" w:rsidRPr="001C75CE">
        <w:rPr>
          <w:rFonts w:ascii="Cambria" w:eastAsia="Times New Roman" w:hAnsi="Cambria" w:cs="B Nazanin" w:hint="cs"/>
          <w:sz w:val="16"/>
          <w:szCs w:val="20"/>
          <w:rtl/>
          <w:lang w:bidi="fa-IR"/>
        </w:rPr>
        <w:t xml:space="preserve"> املاي زبان </w:t>
      </w:r>
      <w:r>
        <w:rPr>
          <w:rFonts w:ascii="Cambria" w:eastAsia="Times New Roman" w:hAnsi="Cambria" w:cs="B Nazanin" w:hint="cs"/>
          <w:sz w:val="16"/>
          <w:szCs w:val="20"/>
          <w:rtl/>
          <w:lang w:bidi="fa-IR"/>
        </w:rPr>
        <w:t>ف</w:t>
      </w:r>
      <w:r w:rsidR="001C75CE" w:rsidRPr="001C75CE">
        <w:rPr>
          <w:rFonts w:ascii="Cambria" w:eastAsia="Times New Roman" w:hAnsi="Cambria" w:cs="B Nazanin" w:hint="cs"/>
          <w:sz w:val="16"/>
          <w:szCs w:val="20"/>
          <w:rtl/>
          <w:lang w:bidi="fa-IR"/>
        </w:rPr>
        <w:t xml:space="preserve">ارسي ضروري است. در اين بخش، برخي از موارد اشتباه متداول يادآوري مي‌شود. </w:t>
      </w:r>
    </w:p>
    <w:p w14:paraId="47111229" w14:textId="39168A63" w:rsidR="001C75CE" w:rsidRPr="001C75CE" w:rsidRDefault="001C75CE" w:rsidP="001C75CE">
      <w:pPr>
        <w:bidi/>
        <w:spacing w:after="0" w:line="240" w:lineRule="auto"/>
        <w:ind w:firstLine="284"/>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 xml:space="preserve">در افعال حال و گذشته استمراري بايد دقت شود كه «مي» از جزء بعدي فعل جدا نماند. براي اين منظور از «فاصلة متصل» استفاده كنيد. براي نوشتن فاصلة متصل از «كليد </w:t>
      </w:r>
      <w:r w:rsidRPr="001C75CE">
        <w:rPr>
          <w:rFonts w:ascii="Cambria" w:eastAsia="Times New Roman" w:hAnsi="Cambria" w:cs="B Nazanin"/>
          <w:sz w:val="16"/>
          <w:szCs w:val="16"/>
          <w:lang w:bidi="fa-IR"/>
        </w:rPr>
        <w:t>Ctrl</w:t>
      </w:r>
      <w:r w:rsidRPr="001C75CE">
        <w:rPr>
          <w:rFonts w:ascii="Cambria" w:eastAsia="Times New Roman" w:hAnsi="Cambria" w:cs="B Nazanin" w:hint="cs"/>
          <w:sz w:val="16"/>
          <w:szCs w:val="20"/>
          <w:rtl/>
          <w:lang w:bidi="fa-IR"/>
        </w:rPr>
        <w:t xml:space="preserve">» به همراه «كليد </w:t>
      </w:r>
      <w:r w:rsidRPr="001C75CE">
        <w:rPr>
          <w:rFonts w:ascii="Cambria" w:eastAsia="Times New Roman" w:hAnsi="Cambria" w:cs="B Nazanin"/>
          <w:sz w:val="16"/>
          <w:szCs w:val="20"/>
          <w:lang w:bidi="fa-IR"/>
        </w:rPr>
        <w:t>shift</w:t>
      </w:r>
      <w:r w:rsidRPr="001C75CE">
        <w:rPr>
          <w:rFonts w:ascii="Cambria" w:eastAsia="Times New Roman" w:hAnsi="Cambria" w:cs="B Nazanin" w:hint="cs"/>
          <w:sz w:val="16"/>
          <w:szCs w:val="20"/>
          <w:rtl/>
          <w:lang w:bidi="fa-IR"/>
        </w:rPr>
        <w:t>» و «كليد 2» به</w:t>
      </w:r>
      <w:r w:rsidR="0029706D">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طور همزمان استفاده كنيد. همچنين دقت كنيد كه جزء «مي» و جزء بعدي فعل را به‌</w:t>
      </w:r>
      <w:r w:rsidR="0029706D">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صورت يكپارچه ننويسيد. بنابراين «مي شود» و «ميشود» اشتباه، و درست آن «مي‌‌شود» است.</w:t>
      </w:r>
    </w:p>
    <w:p w14:paraId="74F29A90" w14:textId="7C02466E" w:rsidR="001C75CE" w:rsidRPr="001C75CE" w:rsidRDefault="001C75CE" w:rsidP="005561EA">
      <w:pPr>
        <w:bidi/>
        <w:spacing w:line="240" w:lineRule="auto"/>
        <w:ind w:firstLine="284"/>
        <w:jc w:val="both"/>
        <w:rPr>
          <w:rFonts w:ascii="Cambria" w:eastAsia="Times New Roman" w:hAnsi="Cambria" w:cs="B Nazanin"/>
          <w:sz w:val="16"/>
          <w:szCs w:val="20"/>
          <w:rtl/>
          <w:lang w:bidi="fa-IR"/>
        </w:rPr>
      </w:pPr>
      <w:r w:rsidRPr="001C75CE">
        <w:rPr>
          <w:rFonts w:ascii="Cambria" w:eastAsia="Times New Roman" w:hAnsi="Cambria" w:cs="B Nazanin" w:hint="cs"/>
          <w:sz w:val="16"/>
          <w:szCs w:val="20"/>
          <w:rtl/>
          <w:lang w:bidi="fa-IR"/>
        </w:rPr>
        <w:t xml:space="preserve">در مورد «ها»ي جمع نيز دقت كنيد كه از كلمة جمع بسته شده جدا نوشته شود. براي جدانويسي نيز از فاصلة متصل استفاده كنيد. مثلاٌ «شکل ها» را به‌‌صورت «شکل‌‌‌ها» بنويسيد. جمع بستن كلمات </w:t>
      </w:r>
      <w:r w:rsidR="0029706D">
        <w:rPr>
          <w:rFonts w:ascii="Cambria" w:eastAsia="Times New Roman" w:hAnsi="Cambria" w:cs="B Nazanin" w:hint="cs"/>
          <w:sz w:val="16"/>
          <w:szCs w:val="20"/>
          <w:rtl/>
          <w:lang w:bidi="fa-IR"/>
        </w:rPr>
        <w:t>ف</w:t>
      </w:r>
      <w:r w:rsidRPr="001C75CE">
        <w:rPr>
          <w:rFonts w:ascii="Cambria" w:eastAsia="Times New Roman" w:hAnsi="Cambria" w:cs="B Nazanin" w:hint="cs"/>
          <w:sz w:val="16"/>
          <w:szCs w:val="20"/>
          <w:rtl/>
          <w:lang w:bidi="fa-IR"/>
        </w:rPr>
        <w:t xml:space="preserve">ارسي يا لاتين با قواعد زبان عربي اشتباه است. بنابراين، «پيشنهادات» و «اساتيد» اشتباه و درست آن‌‌ها «پيشنهادها» و «استادان» است. تا حد امکان از نوشتن کلمات </w:t>
      </w:r>
      <w:r w:rsidRPr="001C75CE">
        <w:rPr>
          <w:rFonts w:ascii="Cambria" w:eastAsia="Times New Roman" w:hAnsi="Cambria" w:cs="B Nazanin" w:hint="cs"/>
          <w:sz w:val="16"/>
          <w:szCs w:val="20"/>
          <w:rtl/>
        </w:rPr>
        <w:t>«</w:t>
      </w:r>
      <w:r w:rsidRPr="001C75CE">
        <w:rPr>
          <w:rFonts w:ascii="Cambria" w:eastAsia="Times New Roman" w:hAnsi="Cambria" w:cs="B Nazanin"/>
          <w:sz w:val="16"/>
          <w:szCs w:val="20"/>
          <w:rtl/>
        </w:rPr>
        <w:t>م</w:t>
      </w:r>
      <w:r w:rsidRPr="001C75CE">
        <w:rPr>
          <w:rFonts w:ascii="Cambria" w:eastAsia="Times New Roman" w:hAnsi="Cambria" w:cs="B Nazanin" w:hint="cs"/>
          <w:sz w:val="16"/>
          <w:szCs w:val="20"/>
          <w:rtl/>
        </w:rPr>
        <w:t>ی‌</w:t>
      </w:r>
      <w:r w:rsidRPr="001C75CE">
        <w:rPr>
          <w:rFonts w:ascii="Cambria" w:eastAsia="Times New Roman" w:hAnsi="Cambria" w:cs="B Nazanin" w:hint="eastAsia"/>
          <w:sz w:val="16"/>
          <w:szCs w:val="20"/>
          <w:rtl/>
        </w:rPr>
        <w:t>باشد،</w:t>
      </w:r>
      <w:r w:rsidRPr="001C75CE">
        <w:rPr>
          <w:rFonts w:ascii="Cambria" w:eastAsia="Times New Roman" w:hAnsi="Cambria" w:cs="B Nazanin"/>
          <w:sz w:val="16"/>
          <w:szCs w:val="20"/>
          <w:rtl/>
        </w:rPr>
        <w:t xml:space="preserve"> م</w:t>
      </w:r>
      <w:r w:rsidRPr="001C75CE">
        <w:rPr>
          <w:rFonts w:ascii="Cambria" w:eastAsia="Times New Roman" w:hAnsi="Cambria" w:cs="B Nazanin" w:hint="cs"/>
          <w:sz w:val="16"/>
          <w:szCs w:val="20"/>
          <w:rtl/>
        </w:rPr>
        <w:t>ی‌</w:t>
      </w:r>
      <w:r w:rsidRPr="001C75CE">
        <w:rPr>
          <w:rFonts w:ascii="Cambria" w:eastAsia="Times New Roman" w:hAnsi="Cambria" w:cs="B Nazanin" w:hint="eastAsia"/>
          <w:sz w:val="16"/>
          <w:szCs w:val="20"/>
          <w:rtl/>
        </w:rPr>
        <w:t>باشند،</w:t>
      </w:r>
      <w:r w:rsidRPr="001C75CE">
        <w:rPr>
          <w:rFonts w:ascii="Cambria" w:eastAsia="Times New Roman" w:hAnsi="Cambria" w:cs="B Nazanin"/>
          <w:sz w:val="16"/>
          <w:szCs w:val="20"/>
          <w:rtl/>
        </w:rPr>
        <w:t xml:space="preserve"> نم</w:t>
      </w:r>
      <w:r w:rsidRPr="001C75CE">
        <w:rPr>
          <w:rFonts w:ascii="Cambria" w:eastAsia="Times New Roman" w:hAnsi="Cambria" w:cs="B Nazanin" w:hint="cs"/>
          <w:sz w:val="16"/>
          <w:szCs w:val="20"/>
          <w:rtl/>
        </w:rPr>
        <w:t>ی‌</w:t>
      </w:r>
      <w:r w:rsidRPr="001C75CE">
        <w:rPr>
          <w:rFonts w:ascii="Cambria" w:eastAsia="Times New Roman" w:hAnsi="Cambria" w:cs="B Nazanin" w:hint="eastAsia"/>
          <w:sz w:val="16"/>
          <w:szCs w:val="20"/>
          <w:rtl/>
        </w:rPr>
        <w:t>باشد</w:t>
      </w:r>
      <w:r w:rsidRPr="001C75CE">
        <w:rPr>
          <w:rFonts w:ascii="Cambria" w:eastAsia="Times New Roman" w:hAnsi="Cambria" w:cs="B Nazanin"/>
          <w:sz w:val="16"/>
          <w:szCs w:val="20"/>
          <w:rtl/>
        </w:rPr>
        <w:t xml:space="preserve"> و نم</w:t>
      </w:r>
      <w:r w:rsidRPr="001C75CE">
        <w:rPr>
          <w:rFonts w:ascii="Cambria" w:eastAsia="Times New Roman" w:hAnsi="Cambria" w:cs="B Nazanin" w:hint="cs"/>
          <w:sz w:val="16"/>
          <w:szCs w:val="20"/>
          <w:rtl/>
        </w:rPr>
        <w:t>ی‌</w:t>
      </w:r>
      <w:r w:rsidRPr="001C75CE">
        <w:rPr>
          <w:rFonts w:ascii="Cambria" w:eastAsia="Times New Roman" w:hAnsi="Cambria" w:cs="B Nazanin" w:hint="eastAsia"/>
          <w:sz w:val="16"/>
          <w:szCs w:val="20"/>
          <w:rtl/>
        </w:rPr>
        <w:t>باشند</w:t>
      </w:r>
      <w:r w:rsidRPr="001C75CE">
        <w:rPr>
          <w:rFonts w:ascii="Cambria" w:eastAsia="Times New Roman" w:hAnsi="Cambria" w:cs="B Nazanin" w:hint="cs"/>
          <w:sz w:val="16"/>
          <w:szCs w:val="20"/>
          <w:rtl/>
        </w:rPr>
        <w:t>» پرهیز شود و به‌جای آن از کلمات «</w:t>
      </w:r>
      <w:r w:rsidRPr="001C75CE">
        <w:rPr>
          <w:rFonts w:ascii="Cambria" w:eastAsia="Times New Roman" w:hAnsi="Cambria" w:cs="B Nazanin"/>
          <w:sz w:val="16"/>
          <w:szCs w:val="20"/>
          <w:rtl/>
        </w:rPr>
        <w:t>است، هستند، ن</w:t>
      </w:r>
      <w:r w:rsidRPr="001C75CE">
        <w:rPr>
          <w:rFonts w:ascii="Cambria" w:eastAsia="Times New Roman" w:hAnsi="Cambria" w:cs="B Nazanin" w:hint="cs"/>
          <w:sz w:val="16"/>
          <w:szCs w:val="20"/>
          <w:rtl/>
        </w:rPr>
        <w:t>ی</w:t>
      </w:r>
      <w:r w:rsidRPr="001C75CE">
        <w:rPr>
          <w:rFonts w:ascii="Cambria" w:eastAsia="Times New Roman" w:hAnsi="Cambria" w:cs="B Nazanin" w:hint="eastAsia"/>
          <w:sz w:val="16"/>
          <w:szCs w:val="20"/>
          <w:rtl/>
        </w:rPr>
        <w:t>ست</w:t>
      </w:r>
      <w:r w:rsidRPr="001C75CE">
        <w:rPr>
          <w:rFonts w:ascii="Cambria" w:eastAsia="Times New Roman" w:hAnsi="Cambria" w:cs="B Nazanin"/>
          <w:sz w:val="16"/>
          <w:szCs w:val="20"/>
          <w:rtl/>
        </w:rPr>
        <w:t xml:space="preserve"> و ن</w:t>
      </w:r>
      <w:r w:rsidRPr="001C75CE">
        <w:rPr>
          <w:rFonts w:ascii="Cambria" w:eastAsia="Times New Roman" w:hAnsi="Cambria" w:cs="B Nazanin" w:hint="cs"/>
          <w:sz w:val="16"/>
          <w:szCs w:val="20"/>
          <w:rtl/>
        </w:rPr>
        <w:t>ی</w:t>
      </w:r>
      <w:r w:rsidRPr="001C75CE">
        <w:rPr>
          <w:rFonts w:ascii="Cambria" w:eastAsia="Times New Roman" w:hAnsi="Cambria" w:cs="B Nazanin" w:hint="eastAsia"/>
          <w:sz w:val="16"/>
          <w:szCs w:val="20"/>
          <w:rtl/>
        </w:rPr>
        <w:t>ستند</w:t>
      </w:r>
      <w:r w:rsidRPr="001C75CE">
        <w:rPr>
          <w:rFonts w:ascii="Cambria" w:eastAsia="Times New Roman" w:hAnsi="Cambria" w:cs="B Nazanin" w:hint="cs"/>
          <w:sz w:val="16"/>
          <w:szCs w:val="20"/>
          <w:rtl/>
        </w:rPr>
        <w:t>» استفاده گردد.</w:t>
      </w:r>
    </w:p>
    <w:p w14:paraId="1A208731" w14:textId="1078A25B" w:rsidR="001C75CE" w:rsidRPr="001C75CE" w:rsidRDefault="00DA41A7" w:rsidP="001C75CE">
      <w:pPr>
        <w:bidi/>
        <w:spacing w:before="200" w:after="0" w:line="240" w:lineRule="auto"/>
        <w:contextualSpacing/>
        <w:jc w:val="both"/>
        <w:outlineLvl w:val="0"/>
        <w:rPr>
          <w:rFonts w:ascii="Times New Roman" w:eastAsia="Times New Roman" w:hAnsi="Times New Roman" w:cs="B Nazanin"/>
          <w:b/>
          <w:bCs/>
          <w:sz w:val="14"/>
          <w:szCs w:val="18"/>
          <w:lang w:bidi="fa-IR"/>
        </w:rPr>
      </w:pPr>
      <w:r>
        <w:rPr>
          <w:rFonts w:ascii="Times New Roman" w:eastAsia="Times New Roman" w:hAnsi="Times New Roman" w:cs="B Nazanin" w:hint="cs"/>
          <w:b/>
          <w:bCs/>
          <w:sz w:val="14"/>
          <w:szCs w:val="18"/>
          <w:rtl/>
          <w:lang w:bidi="fa-IR"/>
        </w:rPr>
        <w:t>۱</w:t>
      </w:r>
      <w:r w:rsidR="001C75CE" w:rsidRPr="001C75CE">
        <w:rPr>
          <w:rFonts w:ascii="Times New Roman" w:eastAsia="Times New Roman" w:hAnsi="Times New Roman" w:cs="B Nazanin" w:hint="cs"/>
          <w:b/>
          <w:bCs/>
          <w:sz w:val="14"/>
          <w:szCs w:val="18"/>
          <w:rtl/>
          <w:lang w:bidi="fa-IR"/>
        </w:rPr>
        <w:t>-</w:t>
      </w:r>
      <w:r>
        <w:rPr>
          <w:rFonts w:ascii="Times New Roman" w:eastAsia="Times New Roman" w:hAnsi="Times New Roman" w:cs="B Nazanin" w:hint="cs"/>
          <w:b/>
          <w:bCs/>
          <w:sz w:val="14"/>
          <w:szCs w:val="18"/>
          <w:rtl/>
          <w:lang w:bidi="fa-IR"/>
        </w:rPr>
        <w:t>۳</w:t>
      </w:r>
      <w:r w:rsidR="001C75CE" w:rsidRPr="001C75CE">
        <w:rPr>
          <w:rFonts w:ascii="Times New Roman" w:eastAsia="Times New Roman" w:hAnsi="Times New Roman" w:cs="B Nazanin" w:hint="cs"/>
          <w:b/>
          <w:bCs/>
          <w:sz w:val="14"/>
          <w:szCs w:val="18"/>
          <w:rtl/>
          <w:lang w:bidi="fa-IR"/>
        </w:rPr>
        <w:t xml:space="preserve">- علایم، نشانه‌ها و ارقام </w:t>
      </w:r>
    </w:p>
    <w:p w14:paraId="6CEF2675" w14:textId="18A803ED" w:rsidR="001C75CE" w:rsidRPr="001C75CE" w:rsidRDefault="0029706D" w:rsidP="001C75CE">
      <w:pPr>
        <w:bidi/>
        <w:spacing w:after="0" w:line="240" w:lineRule="auto"/>
        <w:jc w:val="both"/>
        <w:rPr>
          <w:rFonts w:ascii="Cambria" w:eastAsia="Times New Roman" w:hAnsi="Cambria" w:cs="B Nazanin"/>
          <w:sz w:val="16"/>
          <w:szCs w:val="20"/>
          <w:rtl/>
          <w:lang w:bidi="fa-IR"/>
        </w:rPr>
      </w:pPr>
      <w:r>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از علایم و نشانه‌های متداول در زبان فارسی و همچنین از علایم و نشانه‌های به‌كار رفته در متون مهندسی</w:t>
      </w:r>
      <w:r w:rsidR="00DA41A7">
        <w:rPr>
          <w:rFonts w:ascii="Cambria" w:eastAsia="Times New Roman" w:hAnsi="Cambria" w:cs="B Nazanin" w:hint="cs"/>
          <w:sz w:val="16"/>
          <w:szCs w:val="20"/>
          <w:rtl/>
          <w:lang w:bidi="fa-IR"/>
        </w:rPr>
        <w:t xml:space="preserve"> شیمی،</w:t>
      </w:r>
      <w:r w:rsidR="001C75CE" w:rsidRPr="001C75CE">
        <w:rPr>
          <w:rFonts w:ascii="Cambria" w:eastAsia="Times New Roman" w:hAnsi="Cambria" w:cs="B Nazanin" w:hint="cs"/>
          <w:sz w:val="16"/>
          <w:szCs w:val="20"/>
          <w:rtl/>
          <w:lang w:bidi="fa-IR"/>
        </w:rPr>
        <w:t xml:space="preserve"> </w:t>
      </w:r>
      <w:r w:rsidR="00DA41A7">
        <w:rPr>
          <w:rFonts w:ascii="Cambria" w:eastAsia="Times New Roman" w:hAnsi="Cambria" w:cs="B Nazanin" w:hint="cs"/>
          <w:sz w:val="16"/>
          <w:szCs w:val="20"/>
          <w:rtl/>
          <w:lang w:bidi="fa-IR"/>
        </w:rPr>
        <w:t xml:space="preserve">انرژی، مکانیک و برق </w:t>
      </w:r>
      <w:r w:rsidR="001C75CE" w:rsidRPr="001C75CE">
        <w:rPr>
          <w:rFonts w:ascii="Cambria" w:eastAsia="Times New Roman" w:hAnsi="Cambria" w:cs="B Nazanin" w:hint="cs"/>
          <w:sz w:val="16"/>
          <w:szCs w:val="20"/>
          <w:rtl/>
          <w:lang w:bidi="fa-IR"/>
        </w:rPr>
        <w:t xml:space="preserve">می‌توان استفاده نمود. باید از ارقام فارسی برای نشان‌دادن اعداد استفاده نمود، مگر آنکه به صورت عمدی در مقاله از چند گروه ارقام استفاده شده و این گروه‌بندی در علایم و نشانه‌ها ذکرشده باشد. </w:t>
      </w:r>
      <w:r w:rsidR="001C75CE" w:rsidRPr="001C75CE">
        <w:rPr>
          <w:rFonts w:ascii="Cambria" w:eastAsia="Times New Roman" w:hAnsi="Cambria" w:cs="B Nazanin" w:hint="eastAsia"/>
          <w:sz w:val="16"/>
          <w:szCs w:val="20"/>
          <w:rtl/>
          <w:lang w:bidi="fa-IR"/>
        </w:rPr>
        <w:t>اندازه</w:t>
      </w:r>
      <w:r w:rsidR="001C75CE" w:rsidRPr="001C75C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eastAsia"/>
          <w:sz w:val="16"/>
          <w:szCs w:val="20"/>
          <w:rtl/>
          <w:lang w:bidi="fa-IR"/>
        </w:rPr>
        <w:t>و</w:t>
      </w:r>
      <w:r w:rsidR="001C75CE" w:rsidRPr="001C75C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eastAsia"/>
          <w:sz w:val="16"/>
          <w:szCs w:val="20"/>
          <w:rtl/>
          <w:lang w:bidi="fa-IR"/>
        </w:rPr>
        <w:t>قلم</w:t>
      </w:r>
      <w:r w:rsidR="001C75CE" w:rsidRPr="001C75CE">
        <w:rPr>
          <w:rFonts w:ascii="Cambria" w:eastAsia="Times New Roman" w:hAnsi="Cambria" w:cs="B Nazanin"/>
          <w:sz w:val="16"/>
          <w:szCs w:val="20"/>
          <w:rtl/>
          <w:lang w:bidi="fa-IR"/>
        </w:rPr>
        <w:t xml:space="preserve"> علا</w:t>
      </w:r>
      <w:r w:rsidR="001C75CE" w:rsidRPr="001C75CE">
        <w:rPr>
          <w:rFonts w:ascii="Cambria" w:eastAsia="Times New Roman" w:hAnsi="Cambria" w:cs="B Nazanin" w:hint="cs"/>
          <w:sz w:val="16"/>
          <w:szCs w:val="20"/>
          <w:rtl/>
          <w:lang w:bidi="fa-IR"/>
        </w:rPr>
        <w:t>ی</w:t>
      </w:r>
      <w:r w:rsidR="001C75CE" w:rsidRPr="001C75CE">
        <w:rPr>
          <w:rFonts w:ascii="Cambria" w:eastAsia="Times New Roman" w:hAnsi="Cambria" w:cs="B Nazanin" w:hint="eastAsia"/>
          <w:sz w:val="16"/>
          <w:szCs w:val="20"/>
          <w:rtl/>
          <w:lang w:bidi="fa-IR"/>
        </w:rPr>
        <w:t>م</w:t>
      </w:r>
      <w:r w:rsidR="001C75CE" w:rsidRPr="001C75CE">
        <w:rPr>
          <w:rFonts w:ascii="Cambria" w:eastAsia="Times New Roman" w:hAnsi="Cambria" w:cs="B Nazanin"/>
          <w:sz w:val="16"/>
          <w:szCs w:val="20"/>
          <w:rtl/>
          <w:lang w:bidi="fa-IR"/>
        </w:rPr>
        <w:t xml:space="preserve"> در داخل فرمول و در داخل متن و در ل</w:t>
      </w:r>
      <w:r w:rsidR="001C75CE" w:rsidRPr="001C75CE">
        <w:rPr>
          <w:rFonts w:ascii="Cambria" w:eastAsia="Times New Roman" w:hAnsi="Cambria" w:cs="B Nazanin" w:hint="cs"/>
          <w:sz w:val="16"/>
          <w:szCs w:val="20"/>
          <w:rtl/>
          <w:lang w:bidi="fa-IR"/>
        </w:rPr>
        <w:t>ی</w:t>
      </w:r>
      <w:r w:rsidR="001C75CE" w:rsidRPr="001C75CE">
        <w:rPr>
          <w:rFonts w:ascii="Cambria" w:eastAsia="Times New Roman" w:hAnsi="Cambria" w:cs="B Nazanin" w:hint="eastAsia"/>
          <w:sz w:val="16"/>
          <w:szCs w:val="20"/>
          <w:rtl/>
          <w:lang w:bidi="fa-IR"/>
        </w:rPr>
        <w:t>ست</w:t>
      </w:r>
      <w:r w:rsidR="001C75CE" w:rsidRPr="001C75CE">
        <w:rPr>
          <w:rFonts w:ascii="Cambria" w:eastAsia="Times New Roman" w:hAnsi="Cambria" w:cs="B Nazanin"/>
          <w:sz w:val="16"/>
          <w:szCs w:val="20"/>
          <w:rtl/>
          <w:lang w:bidi="fa-IR"/>
        </w:rPr>
        <w:t xml:space="preserve"> علا</w:t>
      </w:r>
      <w:r w:rsidR="001C75CE" w:rsidRPr="001C75CE">
        <w:rPr>
          <w:rFonts w:ascii="Cambria" w:eastAsia="Times New Roman" w:hAnsi="Cambria" w:cs="B Nazanin" w:hint="cs"/>
          <w:sz w:val="16"/>
          <w:szCs w:val="20"/>
          <w:rtl/>
          <w:lang w:bidi="fa-IR"/>
        </w:rPr>
        <w:t>ی</w:t>
      </w:r>
      <w:r w:rsidR="001C75CE" w:rsidRPr="001C75CE">
        <w:rPr>
          <w:rFonts w:ascii="Cambria" w:eastAsia="Times New Roman" w:hAnsi="Cambria" w:cs="B Nazanin" w:hint="eastAsia"/>
          <w:sz w:val="16"/>
          <w:szCs w:val="20"/>
          <w:rtl/>
          <w:lang w:bidi="fa-IR"/>
        </w:rPr>
        <w:t>م</w:t>
      </w:r>
      <w:r w:rsidR="001C75CE" w:rsidRPr="001C75C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eastAsia"/>
          <w:sz w:val="16"/>
          <w:szCs w:val="20"/>
          <w:rtl/>
          <w:lang w:bidi="fa-IR"/>
        </w:rPr>
        <w:t>با</w:t>
      </w:r>
      <w:r w:rsidR="001C75CE" w:rsidRPr="001C75CE">
        <w:rPr>
          <w:rFonts w:ascii="Cambria" w:eastAsia="Times New Roman" w:hAnsi="Cambria" w:cs="B Nazanin" w:hint="cs"/>
          <w:sz w:val="16"/>
          <w:szCs w:val="20"/>
          <w:rtl/>
          <w:lang w:bidi="fa-IR"/>
        </w:rPr>
        <w:t>ی</w:t>
      </w:r>
      <w:r w:rsidR="001C75CE" w:rsidRPr="001C75CE">
        <w:rPr>
          <w:rFonts w:ascii="Cambria" w:eastAsia="Times New Roman" w:hAnsi="Cambria" w:cs="B Nazanin" w:hint="eastAsia"/>
          <w:sz w:val="16"/>
          <w:szCs w:val="20"/>
          <w:rtl/>
          <w:lang w:bidi="fa-IR"/>
        </w:rPr>
        <w:t>د</w:t>
      </w:r>
      <w:r w:rsidR="001C75CE" w:rsidRPr="001C75C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eastAsia"/>
          <w:sz w:val="16"/>
          <w:szCs w:val="20"/>
          <w:rtl/>
          <w:lang w:bidi="fa-IR"/>
        </w:rPr>
        <w:t>دق</w:t>
      </w:r>
      <w:r w:rsidR="001C75CE" w:rsidRPr="001C75CE">
        <w:rPr>
          <w:rFonts w:ascii="Cambria" w:eastAsia="Times New Roman" w:hAnsi="Cambria" w:cs="B Nazanin" w:hint="cs"/>
          <w:sz w:val="16"/>
          <w:szCs w:val="20"/>
          <w:rtl/>
          <w:lang w:bidi="fa-IR"/>
        </w:rPr>
        <w:t>ی</w:t>
      </w:r>
      <w:r w:rsidR="001C75CE" w:rsidRPr="001C75CE">
        <w:rPr>
          <w:rFonts w:ascii="Cambria" w:eastAsia="Times New Roman" w:hAnsi="Cambria" w:cs="B Nazanin" w:hint="eastAsia"/>
          <w:sz w:val="16"/>
          <w:szCs w:val="20"/>
          <w:rtl/>
          <w:lang w:bidi="fa-IR"/>
        </w:rPr>
        <w:t>قا</w:t>
      </w:r>
      <w:r w:rsidR="001C75CE" w:rsidRPr="001C75CE">
        <w:rPr>
          <w:rFonts w:ascii="Cambria" w:eastAsia="Times New Roman" w:hAnsi="Cambria" w:cs="B Nazanin" w:hint="cs"/>
          <w:sz w:val="16"/>
          <w:szCs w:val="20"/>
          <w:rtl/>
          <w:lang w:bidi="fa-IR"/>
        </w:rPr>
        <w:t xml:space="preserve"> ی</w:t>
      </w:r>
      <w:r w:rsidR="001C75CE" w:rsidRPr="001C75CE">
        <w:rPr>
          <w:rFonts w:ascii="Cambria" w:eastAsia="Times New Roman" w:hAnsi="Cambria" w:cs="B Nazanin" w:hint="eastAsia"/>
          <w:sz w:val="16"/>
          <w:szCs w:val="20"/>
          <w:rtl/>
          <w:lang w:bidi="fa-IR"/>
        </w:rPr>
        <w:t>کسان</w:t>
      </w:r>
      <w:r w:rsidR="001C75CE" w:rsidRPr="001C75CE">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eastAsia"/>
          <w:sz w:val="16"/>
          <w:szCs w:val="20"/>
          <w:rtl/>
          <w:lang w:bidi="fa-IR"/>
        </w:rPr>
        <w:t>باشد</w:t>
      </w:r>
      <w:r w:rsidR="001C75CE" w:rsidRPr="001C75CE">
        <w:rPr>
          <w:rFonts w:ascii="Cambria" w:eastAsia="Times New Roman" w:hAnsi="Cambria" w:cs="B Nazanin"/>
          <w:sz w:val="16"/>
          <w:szCs w:val="20"/>
          <w:rtl/>
          <w:lang w:bidi="fa-IR"/>
        </w:rPr>
        <w:t>.</w:t>
      </w:r>
    </w:p>
    <w:p w14:paraId="2DA35788" w14:textId="77777777" w:rsidR="001C75CE" w:rsidRPr="001C75CE" w:rsidRDefault="001C75CE" w:rsidP="00A859B4">
      <w:pPr>
        <w:bidi/>
        <w:spacing w:line="240" w:lineRule="auto"/>
        <w:ind w:firstLine="284"/>
        <w:jc w:val="both"/>
        <w:rPr>
          <w:rFonts w:ascii="Cambria" w:eastAsia="Times New Roman" w:hAnsi="Cambria" w:cs="B Nazanin"/>
          <w:sz w:val="16"/>
          <w:szCs w:val="20"/>
          <w:rtl/>
          <w:lang w:eastAsia="en-US" w:bidi="fa-IR"/>
        </w:rPr>
      </w:pPr>
      <w:r w:rsidRPr="001C75CE">
        <w:rPr>
          <w:rFonts w:ascii="Cambria" w:eastAsia="Times New Roman" w:hAnsi="Cambria" w:cs="B Nazanin" w:hint="cs"/>
          <w:sz w:val="16"/>
          <w:szCs w:val="20"/>
          <w:rtl/>
          <w:lang w:eastAsia="en-US" w:bidi="fa-IR"/>
        </w:rPr>
        <w:t>در صورت نیاز، لیست علایم و نشانه‌ها، در انتهای مقاله و پیش از مراجع درج می‌شود. این لیست به‌‌صورت جدول دوستونی و ترتیب الفبایی تنظیم شده و هر سطر به‌ترتیب شامل نماد و شرح (و ابعاد) آن است. مثال:</w:t>
      </w:r>
    </w:p>
    <w:p w14:paraId="6E61CE27" w14:textId="3740DB08" w:rsidR="001C75CE" w:rsidRPr="001C75CE" w:rsidRDefault="00DA41A7" w:rsidP="001C75CE">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r>
        <w:rPr>
          <w:rFonts w:ascii="Times New Roman" w:eastAsia="Times New Roman" w:hAnsi="Times New Roman" w:cs="B Nazanin" w:hint="cs"/>
          <w:b/>
          <w:bCs/>
          <w:sz w:val="16"/>
          <w:szCs w:val="20"/>
          <w:rtl/>
          <w:lang w:bidi="fa-IR"/>
        </w:rPr>
        <w:t>٤</w:t>
      </w:r>
      <w:r w:rsidR="001C75CE" w:rsidRPr="001C75CE">
        <w:rPr>
          <w:rFonts w:ascii="Times New Roman" w:eastAsia="Times New Roman" w:hAnsi="Times New Roman" w:cs="B Nazanin" w:hint="cs"/>
          <w:b/>
          <w:bCs/>
          <w:sz w:val="16"/>
          <w:szCs w:val="20"/>
          <w:rtl/>
          <w:lang w:bidi="fa-IR"/>
        </w:rPr>
        <w:t xml:space="preserve">- فهرست علائم </w:t>
      </w:r>
    </w:p>
    <w:tbl>
      <w:tblPr>
        <w:tblW w:w="4505" w:type="dxa"/>
        <w:tblCellMar>
          <w:left w:w="0" w:type="dxa"/>
          <w:right w:w="0" w:type="dxa"/>
        </w:tblCellMar>
        <w:tblLook w:val="04A0" w:firstRow="1" w:lastRow="0" w:firstColumn="1" w:lastColumn="0" w:noHBand="0" w:noVBand="1"/>
      </w:tblPr>
      <w:tblGrid>
        <w:gridCol w:w="3974"/>
        <w:gridCol w:w="531"/>
      </w:tblGrid>
      <w:tr w:rsidR="001C75CE" w:rsidRPr="001C75CE" w14:paraId="13388CAD" w14:textId="77777777" w:rsidTr="00394AEC">
        <w:trPr>
          <w:trHeight w:val="197"/>
        </w:trPr>
        <w:tc>
          <w:tcPr>
            <w:tcW w:w="3974" w:type="dxa"/>
            <w:vAlign w:val="center"/>
          </w:tcPr>
          <w:p w14:paraId="392E8E87"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 xml:space="preserve">فشار </w:t>
            </w:r>
            <w:r w:rsidRPr="001C75CE">
              <w:rPr>
                <w:rFonts w:ascii="Cambria" w:eastAsia="Calibri" w:hAnsi="Cambria" w:cs="B Nazanin"/>
                <w:i/>
                <w:color w:val="000000"/>
                <w:sz w:val="20"/>
                <w:szCs w:val="20"/>
                <w:rtl/>
                <w:lang w:eastAsia="en-US" w:bidi="fa-IR"/>
              </w:rPr>
              <w:t>(</w:t>
            </w:r>
            <w:r w:rsidRPr="001C75CE">
              <w:rPr>
                <w:rFonts w:ascii="Cambria" w:eastAsia="Calibri" w:hAnsi="Cambria" w:cs="B Nazanin"/>
                <w:iCs/>
                <w:color w:val="000000"/>
                <w:sz w:val="16"/>
                <w:szCs w:val="16"/>
                <w:lang w:eastAsia="en-US" w:bidi="fa-IR"/>
              </w:rPr>
              <w:t>kgm</w:t>
            </w:r>
            <w:r w:rsidRPr="001C75CE">
              <w:rPr>
                <w:rFonts w:ascii="Cambria" w:eastAsia="Calibri" w:hAnsi="Cambria" w:cs="B Nazanin"/>
                <w:iCs/>
                <w:color w:val="000000"/>
                <w:sz w:val="16"/>
                <w:szCs w:val="16"/>
                <w:vertAlign w:val="superscript"/>
                <w:lang w:eastAsia="en-US" w:bidi="fa-IR"/>
              </w:rPr>
              <w:t>-1</w:t>
            </w:r>
            <w:r w:rsidRPr="001C75CE">
              <w:rPr>
                <w:rFonts w:ascii="Cambria" w:eastAsia="Calibri" w:hAnsi="Cambria" w:cs="B Nazanin"/>
                <w:iCs/>
                <w:color w:val="000000"/>
                <w:sz w:val="16"/>
                <w:szCs w:val="16"/>
                <w:lang w:eastAsia="en-US" w:bidi="fa-IR"/>
              </w:rPr>
              <w:t>s</w:t>
            </w:r>
            <w:r w:rsidRPr="001C75CE">
              <w:rPr>
                <w:rFonts w:ascii="Cambria" w:eastAsia="Calibri" w:hAnsi="Cambria" w:cs="B Nazanin"/>
                <w:iCs/>
                <w:color w:val="000000"/>
                <w:sz w:val="16"/>
                <w:szCs w:val="16"/>
                <w:vertAlign w:val="superscript"/>
                <w:lang w:eastAsia="en-US" w:bidi="fa-IR"/>
              </w:rPr>
              <w:t>-2</w:t>
            </w:r>
            <w:r w:rsidRPr="001C75CE">
              <w:rPr>
                <w:rFonts w:ascii="Cambria" w:eastAsia="Calibri" w:hAnsi="Cambria" w:cs="B Nazanin"/>
                <w:i/>
                <w:color w:val="000000"/>
                <w:sz w:val="20"/>
                <w:szCs w:val="20"/>
                <w:rtl/>
                <w:lang w:eastAsia="en-US" w:bidi="fa-IR"/>
              </w:rPr>
              <w:t>)</w:t>
            </w:r>
          </w:p>
        </w:tc>
        <w:tc>
          <w:tcPr>
            <w:tcW w:w="531" w:type="dxa"/>
            <w:vAlign w:val="center"/>
          </w:tcPr>
          <w:p w14:paraId="4A1E9B4C" w14:textId="77777777" w:rsidR="001C75CE" w:rsidRPr="001C75CE" w:rsidRDefault="001C75CE" w:rsidP="001C75CE">
            <w:pPr>
              <w:widowControl w:val="0"/>
              <w:bidi/>
              <w:spacing w:after="0" w:line="240" w:lineRule="auto"/>
              <w:jc w:val="right"/>
              <w:rPr>
                <w:rFonts w:eastAsia="Calibri" w:cs="B Nazanin"/>
                <w:color w:val="000000"/>
                <w:szCs w:val="20"/>
                <w:lang w:eastAsia="en-US"/>
              </w:rPr>
            </w:pPr>
            <w:r w:rsidRPr="001C75CE">
              <w:rPr>
                <w:rFonts w:eastAsia="Calibri" w:cs="B Nazanin"/>
                <w:color w:val="000000"/>
                <w:position w:val="-8"/>
                <w:szCs w:val="20"/>
                <w:lang w:eastAsia="en-US"/>
              </w:rPr>
              <w:object w:dxaOrig="200" w:dyaOrig="200" w14:anchorId="53070B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9.45pt" o:ole="">
                  <v:imagedata r:id="rId14" o:title=""/>
                </v:shape>
                <o:OLEObject Type="Embed" ProgID="Equation.DSMT4" ShapeID="_x0000_i1025" DrawAspect="Content" ObjectID="_1847904685" r:id="rId15"/>
              </w:object>
            </w:r>
          </w:p>
        </w:tc>
      </w:tr>
      <w:tr w:rsidR="001C75CE" w:rsidRPr="001C75CE" w14:paraId="14AFC275" w14:textId="77777777" w:rsidTr="00394AEC">
        <w:trPr>
          <w:trHeight w:val="197"/>
        </w:trPr>
        <w:tc>
          <w:tcPr>
            <w:tcW w:w="3974" w:type="dxa"/>
            <w:vAlign w:val="center"/>
          </w:tcPr>
          <w:p w14:paraId="7B79890F"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عدد پرانتل</w:t>
            </w:r>
          </w:p>
        </w:tc>
        <w:tc>
          <w:tcPr>
            <w:tcW w:w="531" w:type="dxa"/>
            <w:vAlign w:val="center"/>
          </w:tcPr>
          <w:p w14:paraId="008BF7D8" w14:textId="77777777" w:rsidR="001C75CE" w:rsidRPr="001C75CE" w:rsidRDefault="001C75CE" w:rsidP="001C75CE">
            <w:pPr>
              <w:widowControl w:val="0"/>
              <w:bidi/>
              <w:spacing w:after="0" w:line="240" w:lineRule="auto"/>
              <w:jc w:val="right"/>
              <w:rPr>
                <w:rFonts w:eastAsia="Calibri" w:cs="B Nazanin"/>
                <w:color w:val="000000"/>
                <w:szCs w:val="20"/>
                <w:lang w:eastAsia="en-US"/>
              </w:rPr>
            </w:pPr>
            <w:r w:rsidRPr="001C75CE">
              <w:rPr>
                <w:rFonts w:eastAsia="Calibri" w:cs="B Nazanin"/>
                <w:color w:val="000000"/>
                <w:position w:val="-4"/>
                <w:szCs w:val="20"/>
                <w:lang w:eastAsia="en-US"/>
              </w:rPr>
              <w:object w:dxaOrig="240" w:dyaOrig="200" w14:anchorId="506365D6">
                <v:shape id="_x0000_i1026" type="#_x0000_t75" style="width:12.05pt;height:9.45pt" o:ole="">
                  <v:imagedata r:id="rId16" o:title=""/>
                </v:shape>
                <o:OLEObject Type="Embed" ProgID="Equation.DSMT4" ShapeID="_x0000_i1026" DrawAspect="Content" ObjectID="_1847904686" r:id="rId17"/>
              </w:object>
            </w:r>
          </w:p>
        </w:tc>
      </w:tr>
      <w:tr w:rsidR="001C75CE" w:rsidRPr="001C75CE" w14:paraId="0D2CAC21" w14:textId="77777777" w:rsidTr="00394AEC">
        <w:trPr>
          <w:trHeight w:val="197"/>
        </w:trPr>
        <w:tc>
          <w:tcPr>
            <w:tcW w:w="3974" w:type="dxa"/>
            <w:vAlign w:val="center"/>
          </w:tcPr>
          <w:p w14:paraId="35C3C3B2"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 xml:space="preserve">سرعت </w:t>
            </w:r>
            <w:r w:rsidRPr="001C75CE">
              <w:rPr>
                <w:rFonts w:ascii="Cambria" w:eastAsia="Calibri" w:hAnsi="Cambria" w:cs="B Nazanin"/>
                <w:i/>
                <w:color w:val="000000"/>
                <w:sz w:val="20"/>
                <w:szCs w:val="20"/>
                <w:rtl/>
                <w:lang w:eastAsia="en-US" w:bidi="fa-IR"/>
              </w:rPr>
              <w:t>(</w:t>
            </w:r>
            <w:r w:rsidRPr="001C75CE">
              <w:rPr>
                <w:rFonts w:ascii="Cambria" w:eastAsia="Calibri" w:hAnsi="Cambria" w:cs="B Nazanin"/>
                <w:iCs/>
                <w:color w:val="000000"/>
                <w:sz w:val="16"/>
                <w:szCs w:val="16"/>
                <w:lang w:eastAsia="en-US" w:bidi="fa-IR"/>
              </w:rPr>
              <w:t>ms</w:t>
            </w:r>
            <w:r w:rsidRPr="001C75CE">
              <w:rPr>
                <w:rFonts w:ascii="Cambria" w:eastAsia="Calibri" w:hAnsi="Cambria" w:cs="B Nazanin"/>
                <w:iCs/>
                <w:color w:val="000000"/>
                <w:sz w:val="16"/>
                <w:szCs w:val="16"/>
                <w:vertAlign w:val="superscript"/>
                <w:lang w:eastAsia="en-US" w:bidi="fa-IR"/>
              </w:rPr>
              <w:t>-1</w:t>
            </w:r>
            <w:r w:rsidRPr="001C75CE">
              <w:rPr>
                <w:rFonts w:ascii="Cambria" w:eastAsia="Calibri" w:hAnsi="Cambria" w:cs="B Nazanin"/>
                <w:i/>
                <w:color w:val="000000"/>
                <w:sz w:val="20"/>
                <w:szCs w:val="20"/>
                <w:rtl/>
                <w:lang w:eastAsia="en-US" w:bidi="fa-IR"/>
              </w:rPr>
              <w:t>)</w:t>
            </w:r>
          </w:p>
        </w:tc>
        <w:tc>
          <w:tcPr>
            <w:tcW w:w="531" w:type="dxa"/>
            <w:vAlign w:val="center"/>
          </w:tcPr>
          <w:p w14:paraId="323743B1" w14:textId="77777777" w:rsidR="001C75CE" w:rsidRPr="001C75CE" w:rsidRDefault="001C75CE" w:rsidP="001C75CE">
            <w:pPr>
              <w:widowControl w:val="0"/>
              <w:bidi/>
              <w:spacing w:after="0" w:line="240" w:lineRule="auto"/>
              <w:jc w:val="right"/>
              <w:rPr>
                <w:rFonts w:eastAsia="Calibri" w:cs="B Nazanin"/>
                <w:color w:val="000000"/>
                <w:szCs w:val="20"/>
                <w:lang w:eastAsia="en-US"/>
              </w:rPr>
            </w:pPr>
            <w:r w:rsidRPr="001C75CE">
              <w:rPr>
                <w:rFonts w:eastAsia="Calibri" w:cs="B Nazanin"/>
                <w:color w:val="000000"/>
                <w:position w:val="-12"/>
                <w:szCs w:val="20"/>
                <w:lang w:eastAsia="en-US" w:bidi="fa-IR"/>
              </w:rPr>
              <w:object w:dxaOrig="200" w:dyaOrig="320" w14:anchorId="1046B1CA">
                <v:shape id="_x0000_i1027" type="#_x0000_t75" style="width:9.45pt;height:18.55pt" o:ole="">
                  <v:imagedata r:id="rId18" o:title=""/>
                </v:shape>
                <o:OLEObject Type="Embed" ProgID="Equation.DSMT4" ShapeID="_x0000_i1027" DrawAspect="Content" ObjectID="_1847904687" r:id="rId19"/>
              </w:object>
            </w:r>
          </w:p>
        </w:tc>
      </w:tr>
      <w:tr w:rsidR="001C75CE" w:rsidRPr="001C75CE" w14:paraId="44FAE17F" w14:textId="77777777" w:rsidTr="00394AEC">
        <w:trPr>
          <w:trHeight w:val="197"/>
        </w:trPr>
        <w:tc>
          <w:tcPr>
            <w:tcW w:w="3974" w:type="dxa"/>
            <w:vAlign w:val="center"/>
          </w:tcPr>
          <w:p w14:paraId="05D424C4"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 xml:space="preserve">دما </w:t>
            </w:r>
            <w:r w:rsidRPr="001C75CE">
              <w:rPr>
                <w:rFonts w:ascii="Cambria" w:eastAsia="Calibri" w:hAnsi="Cambria" w:cs="B Nazanin"/>
                <w:i/>
                <w:color w:val="000000"/>
                <w:sz w:val="20"/>
                <w:szCs w:val="20"/>
                <w:rtl/>
                <w:lang w:eastAsia="en-US" w:bidi="fa-IR"/>
              </w:rPr>
              <w:t>(</w:t>
            </w:r>
            <w:r w:rsidRPr="001C75CE">
              <w:rPr>
                <w:rFonts w:ascii="Cambria" w:eastAsia="Calibri" w:hAnsi="Cambria" w:cs="B Nazanin"/>
                <w:iCs/>
                <w:color w:val="000000"/>
                <w:sz w:val="16"/>
                <w:szCs w:val="16"/>
                <w:lang w:eastAsia="en-US" w:bidi="fa-IR"/>
              </w:rPr>
              <w:t>K</w:t>
            </w:r>
            <w:r w:rsidRPr="001C75CE">
              <w:rPr>
                <w:rFonts w:ascii="Cambria" w:eastAsia="Calibri" w:hAnsi="Cambria" w:cs="B Nazanin"/>
                <w:i/>
                <w:color w:val="000000"/>
                <w:sz w:val="20"/>
                <w:szCs w:val="20"/>
                <w:rtl/>
                <w:lang w:eastAsia="en-US" w:bidi="fa-IR"/>
              </w:rPr>
              <w:t>)</w:t>
            </w:r>
          </w:p>
        </w:tc>
        <w:tc>
          <w:tcPr>
            <w:tcW w:w="531" w:type="dxa"/>
            <w:vAlign w:val="center"/>
          </w:tcPr>
          <w:p w14:paraId="36931E36" w14:textId="77777777" w:rsidR="001C75CE" w:rsidRPr="001C75CE" w:rsidRDefault="001C75CE" w:rsidP="001C75CE">
            <w:pPr>
              <w:widowControl w:val="0"/>
              <w:bidi/>
              <w:spacing w:after="0" w:line="240" w:lineRule="auto"/>
              <w:jc w:val="right"/>
              <w:rPr>
                <w:rFonts w:eastAsia="Calibri" w:cs="B Nazanin"/>
                <w:color w:val="000000"/>
                <w:position w:val="-4"/>
                <w:szCs w:val="20"/>
                <w:lang w:eastAsia="en-US"/>
              </w:rPr>
            </w:pPr>
            <w:r w:rsidRPr="001C75CE">
              <w:rPr>
                <w:rFonts w:eastAsia="Calibri" w:cs="B Nazanin"/>
                <w:color w:val="000000"/>
                <w:position w:val="-4"/>
                <w:szCs w:val="20"/>
                <w:lang w:eastAsia="en-US"/>
              </w:rPr>
              <w:object w:dxaOrig="180" w:dyaOrig="200" w14:anchorId="031F4D35">
                <v:shape id="_x0000_i1028" type="#_x0000_t75" style="width:7.15pt;height:11.4pt" o:ole="">
                  <v:imagedata r:id="rId20" o:title=""/>
                </v:shape>
                <o:OLEObject Type="Embed" ProgID="Equation.DSMT4" ShapeID="_x0000_i1028" DrawAspect="Content" ObjectID="_1847904688" r:id="rId21"/>
              </w:object>
            </w:r>
          </w:p>
        </w:tc>
      </w:tr>
      <w:tr w:rsidR="001C75CE" w:rsidRPr="001C75CE" w14:paraId="71FF8615" w14:textId="77777777" w:rsidTr="00394AEC">
        <w:trPr>
          <w:trHeight w:val="197"/>
        </w:trPr>
        <w:tc>
          <w:tcPr>
            <w:tcW w:w="4505" w:type="dxa"/>
            <w:gridSpan w:val="2"/>
            <w:vAlign w:val="center"/>
          </w:tcPr>
          <w:p w14:paraId="67A9A3D8" w14:textId="77777777" w:rsidR="001C75CE" w:rsidRPr="001C75CE" w:rsidRDefault="001C75CE" w:rsidP="001C75CE">
            <w:pPr>
              <w:widowControl w:val="0"/>
              <w:bidi/>
              <w:spacing w:after="0" w:line="240" w:lineRule="auto"/>
              <w:rPr>
                <w:rFonts w:eastAsia="Calibri" w:cs="B Nazanin"/>
                <w:b/>
                <w:bCs/>
                <w:color w:val="000000"/>
                <w:sz w:val="18"/>
                <w:szCs w:val="18"/>
                <w:lang w:eastAsia="en-US"/>
              </w:rPr>
            </w:pPr>
            <w:r w:rsidRPr="001C75CE">
              <w:rPr>
                <w:rFonts w:eastAsia="Calibri" w:cs="B Nazanin" w:hint="cs"/>
                <w:b/>
                <w:bCs/>
                <w:color w:val="000000"/>
                <w:sz w:val="18"/>
                <w:szCs w:val="18"/>
                <w:rtl/>
                <w:lang w:eastAsia="en-US"/>
              </w:rPr>
              <w:t xml:space="preserve">علایم یونانی </w:t>
            </w:r>
          </w:p>
        </w:tc>
      </w:tr>
      <w:tr w:rsidR="001C75CE" w:rsidRPr="001C75CE" w14:paraId="7BE21D99" w14:textId="77777777" w:rsidTr="00394AEC">
        <w:trPr>
          <w:trHeight w:val="151"/>
        </w:trPr>
        <w:tc>
          <w:tcPr>
            <w:tcW w:w="3974" w:type="dxa"/>
            <w:vAlign w:val="center"/>
          </w:tcPr>
          <w:p w14:paraId="72C7D40E"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 xml:space="preserve">چگالی </w:t>
            </w:r>
            <w:r w:rsidRPr="001C75CE">
              <w:rPr>
                <w:rFonts w:ascii="Cambria" w:eastAsia="Calibri" w:hAnsi="Cambria" w:cs="B Nazanin"/>
                <w:i/>
                <w:color w:val="000000"/>
                <w:sz w:val="20"/>
                <w:szCs w:val="20"/>
                <w:rtl/>
                <w:lang w:eastAsia="en-US" w:bidi="fa-IR"/>
              </w:rPr>
              <w:t>(</w:t>
            </w:r>
            <w:r w:rsidRPr="001C75CE">
              <w:rPr>
                <w:rFonts w:ascii="Cambria" w:eastAsia="Calibri" w:hAnsi="Cambria" w:cs="B Nazanin"/>
                <w:iCs/>
                <w:color w:val="000000"/>
                <w:sz w:val="16"/>
                <w:szCs w:val="16"/>
                <w:lang w:eastAsia="en-US" w:bidi="fa-IR"/>
              </w:rPr>
              <w:t>kgm</w:t>
            </w:r>
            <w:r w:rsidRPr="001C75CE">
              <w:rPr>
                <w:rFonts w:ascii="Cambria" w:eastAsia="Calibri" w:hAnsi="Cambria" w:cs="B Nazanin"/>
                <w:iCs/>
                <w:color w:val="000000"/>
                <w:sz w:val="16"/>
                <w:szCs w:val="16"/>
                <w:vertAlign w:val="superscript"/>
                <w:lang w:eastAsia="en-US" w:bidi="fa-IR"/>
              </w:rPr>
              <w:t>-3</w:t>
            </w:r>
            <w:r w:rsidRPr="001C75CE">
              <w:rPr>
                <w:rFonts w:ascii="Cambria" w:eastAsia="Calibri" w:hAnsi="Cambria" w:cs="B Nazanin"/>
                <w:i/>
                <w:color w:val="000000"/>
                <w:sz w:val="20"/>
                <w:szCs w:val="20"/>
                <w:rtl/>
                <w:lang w:eastAsia="en-US" w:bidi="fa-IR"/>
              </w:rPr>
              <w:t>)</w:t>
            </w:r>
          </w:p>
        </w:tc>
        <w:tc>
          <w:tcPr>
            <w:tcW w:w="531" w:type="dxa"/>
            <w:vAlign w:val="center"/>
          </w:tcPr>
          <w:p w14:paraId="771F03CF" w14:textId="77777777" w:rsidR="001C75CE" w:rsidRPr="001C75CE" w:rsidRDefault="001C75CE" w:rsidP="001C75CE">
            <w:pPr>
              <w:widowControl w:val="0"/>
              <w:bidi/>
              <w:spacing w:after="0" w:line="240" w:lineRule="auto"/>
              <w:jc w:val="right"/>
              <w:rPr>
                <w:rFonts w:eastAsia="Calibri" w:cs="B Nazanin"/>
                <w:color w:val="000000"/>
                <w:sz w:val="18"/>
                <w:szCs w:val="18"/>
                <w:lang w:eastAsia="en-US"/>
              </w:rPr>
            </w:pPr>
            <w:r w:rsidRPr="001C75CE">
              <w:rPr>
                <w:rFonts w:eastAsia="Calibri" w:cs="B Nazanin"/>
                <w:color w:val="000000"/>
                <w:position w:val="-8"/>
                <w:sz w:val="18"/>
                <w:szCs w:val="18"/>
                <w:lang w:eastAsia="en-US"/>
              </w:rPr>
              <w:object w:dxaOrig="180" w:dyaOrig="200" w14:anchorId="62E18DEB">
                <v:shape id="_x0000_i1029" type="#_x0000_t75" style="width:7.15pt;height:9.45pt" o:ole="">
                  <v:imagedata r:id="rId22" o:title=""/>
                </v:shape>
                <o:OLEObject Type="Embed" ProgID="Equation.DSMT4" ShapeID="_x0000_i1029" DrawAspect="Content" ObjectID="_1847904689" r:id="rId23"/>
              </w:object>
            </w:r>
          </w:p>
        </w:tc>
      </w:tr>
      <w:tr w:rsidR="001C75CE" w:rsidRPr="001C75CE" w14:paraId="47BB8E9E" w14:textId="77777777" w:rsidTr="00394AEC">
        <w:trPr>
          <w:trHeight w:val="197"/>
        </w:trPr>
        <w:tc>
          <w:tcPr>
            <w:tcW w:w="3974" w:type="dxa"/>
            <w:vAlign w:val="center"/>
          </w:tcPr>
          <w:p w14:paraId="2C966B19"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 xml:space="preserve">لزجت دینامیکی </w:t>
            </w:r>
            <w:r w:rsidRPr="001C75CE">
              <w:rPr>
                <w:rFonts w:ascii="Cambria" w:eastAsia="Calibri" w:hAnsi="Cambria" w:cs="B Nazanin"/>
                <w:i/>
                <w:color w:val="000000"/>
                <w:sz w:val="20"/>
                <w:szCs w:val="20"/>
                <w:rtl/>
                <w:lang w:eastAsia="en-US" w:bidi="fa-IR"/>
              </w:rPr>
              <w:t>(</w:t>
            </w:r>
            <w:r w:rsidRPr="001C75CE">
              <w:rPr>
                <w:rFonts w:ascii="Cambria" w:eastAsia="Calibri" w:hAnsi="Cambria" w:cs="B Nazanin"/>
                <w:iCs/>
                <w:color w:val="000000"/>
                <w:sz w:val="16"/>
                <w:szCs w:val="16"/>
                <w:lang w:eastAsia="en-US" w:bidi="fa-IR"/>
              </w:rPr>
              <w:t>kgm</w:t>
            </w:r>
            <w:r w:rsidRPr="001C75CE">
              <w:rPr>
                <w:rFonts w:ascii="Cambria" w:eastAsia="Calibri" w:hAnsi="Cambria" w:cs="B Nazanin"/>
                <w:iCs/>
                <w:color w:val="000000"/>
                <w:sz w:val="16"/>
                <w:szCs w:val="16"/>
                <w:vertAlign w:val="superscript"/>
                <w:lang w:eastAsia="en-US" w:bidi="fa-IR"/>
              </w:rPr>
              <w:t>-1</w:t>
            </w:r>
            <w:r w:rsidRPr="001C75CE">
              <w:rPr>
                <w:rFonts w:ascii="Cambria" w:eastAsia="Calibri" w:hAnsi="Cambria" w:cs="B Nazanin"/>
                <w:iCs/>
                <w:color w:val="000000"/>
                <w:sz w:val="16"/>
                <w:szCs w:val="16"/>
                <w:lang w:eastAsia="en-US" w:bidi="fa-IR"/>
              </w:rPr>
              <w:t>s</w:t>
            </w:r>
            <w:r w:rsidRPr="001C75CE">
              <w:rPr>
                <w:rFonts w:ascii="Cambria" w:eastAsia="Calibri" w:hAnsi="Cambria" w:cs="B Nazanin"/>
                <w:iCs/>
                <w:color w:val="000000"/>
                <w:sz w:val="16"/>
                <w:szCs w:val="16"/>
                <w:vertAlign w:val="superscript"/>
                <w:lang w:eastAsia="en-US" w:bidi="fa-IR"/>
              </w:rPr>
              <w:t>-1</w:t>
            </w:r>
            <w:r w:rsidRPr="001C75CE">
              <w:rPr>
                <w:rFonts w:ascii="Cambria" w:eastAsia="Calibri" w:hAnsi="Cambria" w:cs="B Nazanin"/>
                <w:i/>
                <w:color w:val="000000"/>
                <w:sz w:val="20"/>
                <w:szCs w:val="20"/>
                <w:rtl/>
                <w:lang w:eastAsia="en-US" w:bidi="fa-IR"/>
              </w:rPr>
              <w:t>)</w:t>
            </w:r>
          </w:p>
        </w:tc>
        <w:tc>
          <w:tcPr>
            <w:tcW w:w="531" w:type="dxa"/>
            <w:vAlign w:val="center"/>
          </w:tcPr>
          <w:p w14:paraId="219762F1" w14:textId="77777777" w:rsidR="001C75CE" w:rsidRPr="001C75CE" w:rsidRDefault="001C75CE" w:rsidP="001C75CE">
            <w:pPr>
              <w:widowControl w:val="0"/>
              <w:bidi/>
              <w:spacing w:after="0" w:line="240" w:lineRule="auto"/>
              <w:jc w:val="right"/>
              <w:rPr>
                <w:rFonts w:eastAsia="Calibri" w:cs="B Nazanin"/>
                <w:color w:val="000000"/>
                <w:sz w:val="18"/>
                <w:szCs w:val="18"/>
                <w:lang w:eastAsia="en-US"/>
              </w:rPr>
            </w:pPr>
            <w:r w:rsidRPr="001C75CE">
              <w:rPr>
                <w:rFonts w:eastAsia="Calibri" w:cs="B Nazanin"/>
                <w:color w:val="000000"/>
                <w:position w:val="-8"/>
                <w:sz w:val="18"/>
                <w:szCs w:val="18"/>
                <w:lang w:eastAsia="en-US" w:bidi="fa-IR"/>
              </w:rPr>
              <w:object w:dxaOrig="180" w:dyaOrig="200" w14:anchorId="020E5BE6">
                <v:shape id="_x0000_i1030" type="#_x0000_t75" style="width:7.15pt;height:9.45pt" o:ole="">
                  <v:imagedata r:id="rId24" o:title=""/>
                </v:shape>
                <o:OLEObject Type="Embed" ProgID="Equation.DSMT4" ShapeID="_x0000_i1030" DrawAspect="Content" ObjectID="_1847904690" r:id="rId25"/>
              </w:object>
            </w:r>
          </w:p>
        </w:tc>
      </w:tr>
      <w:tr w:rsidR="001C75CE" w:rsidRPr="001C75CE" w14:paraId="1FDF3A70" w14:textId="77777777" w:rsidTr="00394AEC">
        <w:trPr>
          <w:trHeight w:val="197"/>
        </w:trPr>
        <w:tc>
          <w:tcPr>
            <w:tcW w:w="4505" w:type="dxa"/>
            <w:gridSpan w:val="2"/>
            <w:vAlign w:val="center"/>
          </w:tcPr>
          <w:p w14:paraId="015B1FCA" w14:textId="77777777" w:rsidR="001C75CE" w:rsidRPr="001C75CE" w:rsidRDefault="001C75CE" w:rsidP="001C75CE">
            <w:pPr>
              <w:widowControl w:val="0"/>
              <w:bidi/>
              <w:spacing w:after="0" w:line="240" w:lineRule="auto"/>
              <w:rPr>
                <w:rFonts w:eastAsia="Calibri" w:cs="B Nazanin"/>
                <w:b/>
                <w:bCs/>
                <w:color w:val="000000"/>
                <w:sz w:val="18"/>
                <w:szCs w:val="18"/>
                <w:lang w:eastAsia="en-US"/>
              </w:rPr>
            </w:pPr>
            <w:r w:rsidRPr="001C75CE">
              <w:rPr>
                <w:rFonts w:eastAsia="Calibri" w:cs="B Nazanin" w:hint="cs"/>
                <w:b/>
                <w:bCs/>
                <w:color w:val="000000"/>
                <w:sz w:val="18"/>
                <w:szCs w:val="18"/>
                <w:rtl/>
                <w:lang w:eastAsia="en-US"/>
              </w:rPr>
              <w:t>بالانویس‌ها</w:t>
            </w:r>
          </w:p>
        </w:tc>
      </w:tr>
      <w:tr w:rsidR="001C75CE" w:rsidRPr="001C75CE" w14:paraId="45B08F28" w14:textId="77777777" w:rsidTr="00394AEC">
        <w:trPr>
          <w:trHeight w:val="197"/>
        </w:trPr>
        <w:tc>
          <w:tcPr>
            <w:tcW w:w="3974" w:type="dxa"/>
            <w:vAlign w:val="center"/>
          </w:tcPr>
          <w:p w14:paraId="51D19B0D"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مقیاس زیرشبکه</w:t>
            </w:r>
          </w:p>
        </w:tc>
        <w:tc>
          <w:tcPr>
            <w:tcW w:w="531" w:type="dxa"/>
            <w:vAlign w:val="center"/>
          </w:tcPr>
          <w:p w14:paraId="7136282F" w14:textId="77777777" w:rsidR="001C75CE" w:rsidRPr="001C75CE" w:rsidRDefault="001C75CE" w:rsidP="001C75CE">
            <w:pPr>
              <w:widowControl w:val="0"/>
              <w:bidi/>
              <w:spacing w:after="0" w:line="240" w:lineRule="auto"/>
              <w:jc w:val="right"/>
              <w:rPr>
                <w:rFonts w:eastAsia="Calibri" w:cs="B Nazanin"/>
                <w:color w:val="000000"/>
                <w:sz w:val="20"/>
                <w:szCs w:val="20"/>
                <w:lang w:eastAsia="en-US"/>
              </w:rPr>
            </w:pPr>
            <w:r w:rsidRPr="001C75CE">
              <w:rPr>
                <w:rFonts w:eastAsia="Calibri" w:cs="B Nazanin"/>
                <w:color w:val="000000"/>
                <w:position w:val="-6"/>
                <w:sz w:val="20"/>
                <w:szCs w:val="20"/>
                <w:lang w:eastAsia="en-US" w:bidi="fa-IR"/>
              </w:rPr>
              <w:object w:dxaOrig="320" w:dyaOrig="220" w14:anchorId="7BE843C5">
                <v:shape id="_x0000_i1031" type="#_x0000_t75" style="width:16.3pt;height:11.4pt" o:ole="">
                  <v:imagedata r:id="rId26" o:title=""/>
                </v:shape>
                <o:OLEObject Type="Embed" ProgID="Equation.DSMT4" ShapeID="_x0000_i1031" DrawAspect="Content" ObjectID="_1847904691" r:id="rId27"/>
              </w:object>
            </w:r>
          </w:p>
        </w:tc>
      </w:tr>
      <w:tr w:rsidR="001C75CE" w:rsidRPr="001C75CE" w14:paraId="7E0BDAA1" w14:textId="77777777" w:rsidTr="00394AEC">
        <w:trPr>
          <w:trHeight w:val="197"/>
        </w:trPr>
        <w:tc>
          <w:tcPr>
            <w:tcW w:w="4505" w:type="dxa"/>
            <w:gridSpan w:val="2"/>
            <w:vAlign w:val="center"/>
          </w:tcPr>
          <w:p w14:paraId="2170C394" w14:textId="77777777" w:rsidR="001C75CE" w:rsidRPr="001C75CE" w:rsidRDefault="001C75CE" w:rsidP="001C75CE">
            <w:pPr>
              <w:widowControl w:val="0"/>
              <w:bidi/>
              <w:spacing w:after="0" w:line="240" w:lineRule="auto"/>
              <w:rPr>
                <w:rFonts w:eastAsia="Calibri" w:cs="B Nazanin"/>
                <w:b/>
                <w:bCs/>
                <w:color w:val="000000"/>
                <w:sz w:val="18"/>
                <w:szCs w:val="18"/>
                <w:lang w:eastAsia="en-US"/>
              </w:rPr>
            </w:pPr>
            <w:r w:rsidRPr="001C75CE">
              <w:rPr>
                <w:rFonts w:eastAsia="Calibri" w:cs="B Nazanin" w:hint="cs"/>
                <w:b/>
                <w:bCs/>
                <w:color w:val="000000"/>
                <w:sz w:val="18"/>
                <w:szCs w:val="18"/>
                <w:rtl/>
                <w:lang w:eastAsia="en-US"/>
              </w:rPr>
              <w:t>زیرنویس‌‌ها</w:t>
            </w:r>
          </w:p>
        </w:tc>
      </w:tr>
      <w:tr w:rsidR="001C75CE" w:rsidRPr="001C75CE" w14:paraId="2148F1C1" w14:textId="77777777" w:rsidTr="00394AEC">
        <w:trPr>
          <w:trHeight w:val="197"/>
        </w:trPr>
        <w:tc>
          <w:tcPr>
            <w:tcW w:w="3974" w:type="dxa"/>
            <w:vAlign w:val="center"/>
          </w:tcPr>
          <w:p w14:paraId="27CF58D6"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هوا</w:t>
            </w:r>
          </w:p>
        </w:tc>
        <w:tc>
          <w:tcPr>
            <w:tcW w:w="531" w:type="dxa"/>
            <w:vAlign w:val="center"/>
          </w:tcPr>
          <w:p w14:paraId="588FD771" w14:textId="77777777" w:rsidR="001C75CE" w:rsidRPr="001C75CE" w:rsidRDefault="001C75CE" w:rsidP="001C75CE">
            <w:pPr>
              <w:widowControl w:val="0"/>
              <w:bidi/>
              <w:spacing w:after="0" w:line="240" w:lineRule="auto"/>
              <w:jc w:val="right"/>
              <w:rPr>
                <w:rFonts w:eastAsia="Calibri" w:cs="B Nazanin"/>
                <w:color w:val="000000"/>
                <w:position w:val="-6"/>
                <w:sz w:val="20"/>
                <w:szCs w:val="20"/>
                <w:lang w:eastAsia="en-US" w:bidi="fa-IR"/>
              </w:rPr>
            </w:pPr>
            <w:r w:rsidRPr="001C75CE">
              <w:rPr>
                <w:rFonts w:eastAsia="Calibri" w:cs="B Nazanin"/>
                <w:color w:val="000000"/>
                <w:position w:val="-6"/>
                <w:sz w:val="20"/>
                <w:szCs w:val="20"/>
                <w:lang w:eastAsia="en-US" w:bidi="fa-IR"/>
              </w:rPr>
              <w:object w:dxaOrig="260" w:dyaOrig="220" w14:anchorId="187CC5C5">
                <v:shape id="_x0000_i1032" type="#_x0000_t75" style="width:12.7pt;height:11.4pt" o:ole="">
                  <v:imagedata r:id="rId28" o:title=""/>
                </v:shape>
                <o:OLEObject Type="Embed" ProgID="Equation.DSMT4" ShapeID="_x0000_i1032" DrawAspect="Content" ObjectID="_1847904692" r:id="rId29"/>
              </w:object>
            </w:r>
          </w:p>
        </w:tc>
      </w:tr>
      <w:tr w:rsidR="001C75CE" w:rsidRPr="001C75CE" w14:paraId="55B5C490" w14:textId="77777777" w:rsidTr="00394AEC">
        <w:trPr>
          <w:trHeight w:val="197"/>
        </w:trPr>
        <w:tc>
          <w:tcPr>
            <w:tcW w:w="3974" w:type="dxa"/>
            <w:vAlign w:val="center"/>
          </w:tcPr>
          <w:p w14:paraId="066F3B94" w14:textId="77777777" w:rsidR="001C75CE" w:rsidRPr="001C75CE" w:rsidRDefault="001C75CE" w:rsidP="001C75CE">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مقدار متوسط</w:t>
            </w:r>
          </w:p>
        </w:tc>
        <w:tc>
          <w:tcPr>
            <w:tcW w:w="531" w:type="dxa"/>
            <w:vAlign w:val="center"/>
          </w:tcPr>
          <w:p w14:paraId="744D54A9" w14:textId="77777777" w:rsidR="001C75CE" w:rsidRPr="001C75CE" w:rsidRDefault="001C75CE" w:rsidP="001C75CE">
            <w:pPr>
              <w:widowControl w:val="0"/>
              <w:bidi/>
              <w:spacing w:after="0" w:line="240" w:lineRule="auto"/>
              <w:jc w:val="right"/>
              <w:rPr>
                <w:rFonts w:eastAsia="Calibri" w:cs="B Nazanin"/>
                <w:color w:val="000000"/>
                <w:sz w:val="20"/>
                <w:szCs w:val="20"/>
                <w:lang w:eastAsia="en-US"/>
              </w:rPr>
            </w:pPr>
            <w:r w:rsidRPr="001C75CE">
              <w:rPr>
                <w:rFonts w:eastAsia="Calibri" w:cs="B Nazanin"/>
                <w:color w:val="000000"/>
                <w:position w:val="-6"/>
                <w:sz w:val="20"/>
                <w:szCs w:val="20"/>
                <w:lang w:eastAsia="en-US" w:bidi="fa-IR"/>
              </w:rPr>
              <w:object w:dxaOrig="340" w:dyaOrig="220" w14:anchorId="05BBE206">
                <v:shape id="_x0000_i1033" type="#_x0000_t75" style="width:17.25pt;height:11.4pt" o:ole="">
                  <v:imagedata r:id="rId30" o:title=""/>
                </v:shape>
                <o:OLEObject Type="Embed" ProgID="Equation.DSMT4" ShapeID="_x0000_i1033" DrawAspect="Content" ObjectID="_1847904693" r:id="rId31"/>
              </w:object>
            </w:r>
          </w:p>
        </w:tc>
      </w:tr>
      <w:tr w:rsidR="001C75CE" w:rsidRPr="001C75CE" w14:paraId="1AD3CFFB" w14:textId="77777777" w:rsidTr="00394AEC">
        <w:trPr>
          <w:trHeight w:val="197"/>
        </w:trPr>
        <w:tc>
          <w:tcPr>
            <w:tcW w:w="3974" w:type="dxa"/>
            <w:vAlign w:val="center"/>
          </w:tcPr>
          <w:p w14:paraId="3942BB2E" w14:textId="1DC4E30D" w:rsidR="00A859B4" w:rsidRPr="001C75CE" w:rsidRDefault="001C75CE" w:rsidP="00A859B4">
            <w:pPr>
              <w:widowControl w:val="0"/>
              <w:bidi/>
              <w:spacing w:after="0" w:line="240" w:lineRule="auto"/>
              <w:ind w:left="170"/>
              <w:contextualSpacing/>
              <w:rPr>
                <w:rFonts w:eastAsia="Calibri" w:cs="B Nazanin"/>
                <w:i/>
                <w:color w:val="000000"/>
                <w:sz w:val="20"/>
                <w:szCs w:val="20"/>
                <w:rtl/>
                <w:lang w:eastAsia="en-US" w:bidi="fa-IR"/>
              </w:rPr>
            </w:pPr>
            <w:r w:rsidRPr="001C75CE">
              <w:rPr>
                <w:rFonts w:eastAsia="Calibri" w:cs="B Nazanin" w:hint="cs"/>
                <w:i/>
                <w:color w:val="000000"/>
                <w:sz w:val="20"/>
                <w:szCs w:val="20"/>
                <w:rtl/>
                <w:lang w:eastAsia="en-US" w:bidi="fa-IR"/>
              </w:rPr>
              <w:t>نانو سیال</w:t>
            </w:r>
          </w:p>
        </w:tc>
        <w:tc>
          <w:tcPr>
            <w:tcW w:w="531" w:type="dxa"/>
            <w:vAlign w:val="center"/>
          </w:tcPr>
          <w:p w14:paraId="501398A5" w14:textId="77777777" w:rsidR="001C75CE" w:rsidRPr="001C75CE" w:rsidRDefault="001C75CE" w:rsidP="001C75CE">
            <w:pPr>
              <w:widowControl w:val="0"/>
              <w:bidi/>
              <w:spacing w:after="0" w:line="240" w:lineRule="auto"/>
              <w:jc w:val="right"/>
              <w:rPr>
                <w:rFonts w:eastAsia="Calibri" w:cs="B Nazanin"/>
                <w:color w:val="000000"/>
                <w:position w:val="-6"/>
                <w:sz w:val="20"/>
                <w:szCs w:val="20"/>
                <w:lang w:eastAsia="en-US" w:bidi="fa-IR"/>
              </w:rPr>
            </w:pPr>
            <w:r w:rsidRPr="001C75CE">
              <w:rPr>
                <w:rFonts w:eastAsia="Calibri" w:cs="B Nazanin"/>
                <w:color w:val="000000"/>
                <w:position w:val="-4"/>
                <w:sz w:val="20"/>
                <w:szCs w:val="20"/>
                <w:lang w:eastAsia="en-US" w:bidi="fa-IR"/>
              </w:rPr>
              <w:object w:dxaOrig="240" w:dyaOrig="200" w14:anchorId="13DAB049">
                <v:shape id="_x0000_i1034" type="#_x0000_t75" style="width:12.05pt;height:9.45pt" o:ole="">
                  <v:imagedata r:id="rId32" o:title=""/>
                </v:shape>
                <o:OLEObject Type="Embed" ProgID="Equation.DSMT4" ShapeID="_x0000_i1034" DrawAspect="Content" ObjectID="_1847904694" r:id="rId33"/>
              </w:object>
            </w:r>
          </w:p>
        </w:tc>
      </w:tr>
    </w:tbl>
    <w:p w14:paraId="5EEA076E" w14:textId="77777777" w:rsidR="00694E3B" w:rsidRDefault="00A859B4"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r>
        <w:rPr>
          <w:rFonts w:ascii="Times New Roman" w:eastAsia="Times New Roman" w:hAnsi="Times New Roman" w:cs="B Nazanin" w:hint="cs"/>
          <w:b/>
          <w:bCs/>
          <w:sz w:val="16"/>
          <w:szCs w:val="20"/>
          <w:rtl/>
          <w:lang w:bidi="fa-IR"/>
        </w:rPr>
        <w:t xml:space="preserve"> </w:t>
      </w:r>
    </w:p>
    <w:p w14:paraId="565BBEA2" w14:textId="77777777" w:rsidR="00694E3B" w:rsidRDefault="00694E3B" w:rsidP="00694E3B">
      <w:pPr>
        <w:bidi/>
        <w:spacing w:before="200" w:after="0" w:line="240" w:lineRule="auto"/>
        <w:ind w:left="375" w:hanging="375"/>
        <w:contextualSpacing/>
        <w:jc w:val="both"/>
        <w:rPr>
          <w:rFonts w:ascii="Times New Roman" w:eastAsia="Times New Roman" w:hAnsi="Times New Roman" w:cs="B Nazanin"/>
          <w:b/>
          <w:bCs/>
          <w:sz w:val="16"/>
          <w:szCs w:val="20"/>
          <w:rtl/>
          <w:lang w:bidi="fa-IR"/>
        </w:rPr>
      </w:pPr>
    </w:p>
    <w:p w14:paraId="495175F1" w14:textId="77777777" w:rsidR="00694E3B" w:rsidRDefault="00694E3B" w:rsidP="00694E3B">
      <w:pPr>
        <w:bidi/>
        <w:spacing w:before="200" w:after="0" w:line="240" w:lineRule="auto"/>
        <w:contextualSpacing/>
        <w:jc w:val="both"/>
        <w:rPr>
          <w:rFonts w:ascii="Times New Roman" w:eastAsia="Times New Roman" w:hAnsi="Times New Roman" w:cs="B Nazanin"/>
          <w:b/>
          <w:bCs/>
          <w:sz w:val="16"/>
          <w:szCs w:val="20"/>
          <w:rtl/>
          <w:lang w:bidi="fa-IR"/>
        </w:rPr>
      </w:pPr>
    </w:p>
    <w:p w14:paraId="620E01DC" w14:textId="63B8F30F" w:rsidR="001C75CE" w:rsidRPr="001C75CE" w:rsidRDefault="00694E3B" w:rsidP="00694E3B">
      <w:pPr>
        <w:bidi/>
        <w:spacing w:before="200" w:after="0" w:line="240" w:lineRule="auto"/>
        <w:contextualSpacing/>
        <w:jc w:val="both"/>
        <w:rPr>
          <w:rFonts w:ascii="Times New Roman" w:eastAsia="Times New Roman" w:hAnsi="Times New Roman" w:cs="B Nazanin"/>
          <w:b/>
          <w:bCs/>
          <w:sz w:val="16"/>
          <w:szCs w:val="20"/>
          <w:rtl/>
          <w:lang w:bidi="fa-IR"/>
        </w:rPr>
      </w:pPr>
      <w:r>
        <w:rPr>
          <w:rFonts w:ascii="Times New Roman" w:eastAsia="Times New Roman" w:hAnsi="Times New Roman" w:cs="B Nazanin" w:hint="cs"/>
          <w:b/>
          <w:bCs/>
          <w:sz w:val="16"/>
          <w:szCs w:val="20"/>
          <w:rtl/>
          <w:lang w:bidi="fa-IR"/>
        </w:rPr>
        <w:t>٥</w:t>
      </w:r>
      <w:r w:rsidR="001C75CE" w:rsidRPr="001C75CE">
        <w:rPr>
          <w:rFonts w:ascii="Times New Roman" w:eastAsia="Times New Roman" w:hAnsi="Times New Roman" w:cs="B Nazanin" w:hint="cs"/>
          <w:b/>
          <w:bCs/>
          <w:sz w:val="16"/>
          <w:szCs w:val="20"/>
          <w:rtl/>
          <w:lang w:bidi="fa-IR"/>
        </w:rPr>
        <w:t>- مراجع</w:t>
      </w:r>
    </w:p>
    <w:p w14:paraId="4E6A41A4" w14:textId="43CC9A81" w:rsidR="001C75CE" w:rsidRPr="001C75CE" w:rsidRDefault="0029706D" w:rsidP="001C75CE">
      <w:pPr>
        <w:bidi/>
        <w:spacing w:after="0" w:line="240" w:lineRule="auto"/>
        <w:jc w:val="both"/>
        <w:rPr>
          <w:rFonts w:ascii="Cambria" w:eastAsia="Times New Roman" w:hAnsi="Cambria" w:cs="B Nazanin"/>
          <w:color w:val="000000"/>
          <w:sz w:val="16"/>
          <w:szCs w:val="20"/>
          <w:rtl/>
          <w:lang w:bidi="fa-IR"/>
        </w:rPr>
      </w:pPr>
      <w:r>
        <w:rPr>
          <w:rFonts w:ascii="Cambria" w:eastAsia="Times New Roman" w:hAnsi="Cambria" w:cs="B Nazanin" w:hint="cs"/>
          <w:sz w:val="16"/>
          <w:szCs w:val="20"/>
          <w:rtl/>
          <w:lang w:bidi="fa-IR"/>
        </w:rPr>
        <w:t xml:space="preserve">     </w:t>
      </w:r>
      <w:r w:rsidR="001C75CE" w:rsidRPr="001C75CE">
        <w:rPr>
          <w:rFonts w:ascii="Cambria" w:eastAsia="Times New Roman" w:hAnsi="Cambria" w:cs="B Nazanin" w:hint="cs"/>
          <w:sz w:val="16"/>
          <w:szCs w:val="20"/>
          <w:rtl/>
          <w:lang w:bidi="fa-IR"/>
        </w:rPr>
        <w:t xml:space="preserve">تمامی مراجع باید به لاتین و با قلم </w:t>
      </w:r>
      <w:r w:rsidR="001C75CE" w:rsidRPr="001C75CE">
        <w:rPr>
          <w:rFonts w:ascii="Times New Roman" w:eastAsia="Times New Roman" w:hAnsi="Times New Roman" w:cs="Times New Roman"/>
          <w:sz w:val="16"/>
          <w:szCs w:val="20"/>
          <w:lang w:bidi="fa-IR"/>
        </w:rPr>
        <w:t>Times New Roman–8</w:t>
      </w:r>
      <w:r w:rsidR="001C75CE" w:rsidRPr="001C75CE">
        <w:rPr>
          <w:rFonts w:ascii="Times New Roman" w:eastAsia="Times New Roman" w:hAnsi="Times New Roman" w:cs="Times New Roman"/>
          <w:sz w:val="16"/>
          <w:szCs w:val="20"/>
          <w:rtl/>
          <w:lang w:bidi="fa-IR"/>
        </w:rPr>
        <w:t xml:space="preserve"> </w:t>
      </w:r>
      <w:r w:rsidR="001C75CE" w:rsidRPr="001C75CE">
        <w:rPr>
          <w:rFonts w:ascii="Cambria" w:eastAsia="Times New Roman" w:hAnsi="Cambria" w:cs="B Nazanin" w:hint="cs"/>
          <w:sz w:val="16"/>
          <w:szCs w:val="20"/>
          <w:rtl/>
          <w:lang w:bidi="fa-IR"/>
        </w:rPr>
        <w:t xml:space="preserve">نوشته شوند. بنابراین لازم است </w:t>
      </w:r>
      <w:r w:rsidR="001C75CE" w:rsidRPr="001C75CE">
        <w:rPr>
          <w:rFonts w:ascii="Cambria" w:eastAsia="Times New Roman" w:hAnsi="Cambria" w:cs="B Nazanin"/>
          <w:sz w:val="16"/>
          <w:szCs w:val="20"/>
          <w:rtl/>
        </w:rPr>
        <w:t>در صورت استفاده از مراجع فارسی، مشخصات آن‌ها به انگلیسی برگردانده شود و عبارت</w:t>
      </w:r>
      <w:r w:rsidR="001C75CE" w:rsidRPr="001C75CE">
        <w:rPr>
          <w:rFonts w:ascii="Cambria" w:eastAsia="Times New Roman" w:hAnsi="Cambria" w:cs="B Nazanin"/>
          <w:sz w:val="16"/>
          <w:szCs w:val="20"/>
          <w:lang w:bidi="fa-IR"/>
        </w:rPr>
        <w:t xml:space="preserve"> </w:t>
      </w:r>
      <w:r w:rsidR="001C75CE" w:rsidRPr="001C75CE">
        <w:rPr>
          <w:rFonts w:ascii="Times New Roman" w:eastAsia="Times New Roman" w:hAnsi="Times New Roman" w:cs="Times New Roman"/>
          <w:sz w:val="16"/>
          <w:szCs w:val="20"/>
          <w:lang w:bidi="fa-IR"/>
        </w:rPr>
        <w:t xml:space="preserve">(in Persian) </w:t>
      </w:r>
      <w:r w:rsidR="0029735B" w:rsidRPr="0029735B">
        <w:rPr>
          <w:rFonts w:ascii="Times New Roman" w:eastAsia="Times New Roman" w:hAnsi="Times New Roman" w:cs="B Nazanin" w:hint="cs"/>
          <w:sz w:val="16"/>
          <w:szCs w:val="20"/>
          <w:rtl/>
          <w:lang w:bidi="fa-IR"/>
        </w:rPr>
        <w:t xml:space="preserve">بعد از نقطه </w:t>
      </w:r>
      <w:r w:rsidR="001C75CE" w:rsidRPr="001C75CE">
        <w:rPr>
          <w:rFonts w:ascii="Cambria" w:eastAsia="Times New Roman" w:hAnsi="Cambria" w:cs="B Nazanin"/>
          <w:sz w:val="16"/>
          <w:szCs w:val="20"/>
          <w:rtl/>
        </w:rPr>
        <w:t xml:space="preserve">انتهای </w:t>
      </w:r>
      <w:r w:rsidR="001C75CE" w:rsidRPr="001C75CE">
        <w:rPr>
          <w:rFonts w:ascii="Cambria" w:eastAsia="Times New Roman" w:hAnsi="Cambria" w:cs="B Nazanin" w:hint="cs"/>
          <w:sz w:val="16"/>
          <w:szCs w:val="20"/>
          <w:rtl/>
        </w:rPr>
        <w:t>هر مرجع</w:t>
      </w:r>
      <w:r w:rsidR="001C75CE" w:rsidRPr="001C75CE">
        <w:rPr>
          <w:rFonts w:ascii="Cambria" w:eastAsia="Times New Roman" w:hAnsi="Cambria" w:cs="B Nazanin"/>
          <w:sz w:val="16"/>
          <w:szCs w:val="20"/>
          <w:rtl/>
        </w:rPr>
        <w:t xml:space="preserve"> قرار گیرد</w:t>
      </w:r>
      <w:r w:rsidR="001C75CE" w:rsidRPr="001C75CE">
        <w:rPr>
          <w:rFonts w:ascii="Cambria" w:eastAsia="Times New Roman" w:hAnsi="Cambria" w:cs="B Nazanin"/>
          <w:sz w:val="16"/>
          <w:szCs w:val="20"/>
          <w:lang w:bidi="fa-IR"/>
        </w:rPr>
        <w:t>.</w:t>
      </w:r>
      <w:r w:rsidR="001C75CE" w:rsidRPr="001C75CE">
        <w:rPr>
          <w:rFonts w:ascii="Cambria" w:eastAsia="Times New Roman" w:hAnsi="Cambria" w:cs="B Nazanin" w:hint="cs"/>
          <w:sz w:val="16"/>
          <w:szCs w:val="20"/>
          <w:rtl/>
          <w:lang w:bidi="fa-IR"/>
        </w:rPr>
        <w:t xml:space="preserve"> شماره مرجع داخل کروشه </w:t>
      </w:r>
      <w:r w:rsidR="001C75CE" w:rsidRPr="001C75CE">
        <w:rPr>
          <w:rFonts w:ascii="Cambria" w:eastAsia="Times New Roman" w:hAnsi="Cambria" w:cs="B Nazanin" w:hint="cs"/>
          <w:color w:val="000000"/>
          <w:sz w:val="16"/>
          <w:szCs w:val="20"/>
          <w:rtl/>
          <w:lang w:bidi="fa-IR"/>
        </w:rPr>
        <w:t xml:space="preserve">و با ایجاد بیرون‌‌زدگی </w:t>
      </w:r>
      <w:r w:rsidR="00694E3B">
        <w:rPr>
          <w:rFonts w:ascii="Cambria" w:eastAsia="Times New Roman" w:hAnsi="Cambria" w:cs="B Nazanin" w:hint="cs"/>
          <w:color w:val="000000"/>
          <w:sz w:val="16"/>
          <w:szCs w:val="20"/>
          <w:rtl/>
          <w:lang w:bidi="fa-IR"/>
        </w:rPr>
        <w:t>٥</w:t>
      </w:r>
      <w:r w:rsidR="001C75CE" w:rsidRPr="001C75CE">
        <w:rPr>
          <w:rFonts w:ascii="Cambria" w:eastAsia="Times New Roman" w:hAnsi="Cambria" w:cs="B Nazanin" w:hint="cs"/>
          <w:color w:val="000000"/>
          <w:sz w:val="16"/>
          <w:szCs w:val="20"/>
          <w:rtl/>
          <w:lang w:bidi="fa-IR"/>
        </w:rPr>
        <w:t xml:space="preserve"> میلی‏متر از خط دوم هر مرجع نوشته می‌‌شود. </w:t>
      </w:r>
    </w:p>
    <w:p w14:paraId="5D651FEC" w14:textId="3EBB1DBD" w:rsidR="001C75CE" w:rsidRPr="001C75CE" w:rsidRDefault="001C75CE" w:rsidP="001C75CE">
      <w:pPr>
        <w:bidi/>
        <w:spacing w:after="0" w:line="240" w:lineRule="auto"/>
        <w:ind w:firstLine="284"/>
        <w:jc w:val="both"/>
        <w:rPr>
          <w:rFonts w:ascii="Cambria" w:eastAsia="Times New Roman" w:hAnsi="Cambria" w:cs="B Nazanin"/>
          <w:sz w:val="16"/>
          <w:szCs w:val="20"/>
          <w:lang w:bidi="fa-IR"/>
        </w:rPr>
      </w:pPr>
      <w:r w:rsidRPr="00D77D0B">
        <w:rPr>
          <w:rFonts w:ascii="Cambria" w:eastAsia="Times New Roman" w:hAnsi="Cambria" w:cs="B Nazanin" w:hint="cs"/>
          <w:b/>
          <w:bCs/>
          <w:color w:val="4F81BD" w:themeColor="accent1"/>
          <w:sz w:val="16"/>
          <w:szCs w:val="20"/>
          <w:rtl/>
          <w:lang w:bidi="fa-IR"/>
        </w:rPr>
        <w:t>به ایتالیک یا ساده بودن فونت‌‌ها توجه شود.</w:t>
      </w:r>
      <w:r w:rsidRPr="001C75CE">
        <w:rPr>
          <w:rFonts w:ascii="Cambria" w:eastAsia="Times New Roman" w:hAnsi="Cambria" w:cs="B Nazanin" w:hint="cs"/>
          <w:b/>
          <w:bCs/>
          <w:color w:val="4472C4"/>
          <w:sz w:val="16"/>
          <w:szCs w:val="20"/>
          <w:rtl/>
          <w:lang w:bidi="fa-IR"/>
        </w:rPr>
        <w:t xml:space="preserve"> </w:t>
      </w:r>
      <w:r w:rsidRPr="001C75CE">
        <w:rPr>
          <w:rFonts w:ascii="Cambria" w:eastAsia="Times New Roman" w:hAnsi="Cambria" w:cs="B Nazanin" w:hint="cs"/>
          <w:sz w:val="16"/>
          <w:szCs w:val="20"/>
          <w:rtl/>
          <w:lang w:bidi="fa-IR"/>
        </w:rPr>
        <w:t>توجه شود که فقط نام نشریه [</w:t>
      </w:r>
      <w:r w:rsidR="00694E3B">
        <w:rPr>
          <w:rFonts w:ascii="Cambria" w:eastAsia="Times New Roman" w:hAnsi="Cambria" w:cs="B Nazanin" w:hint="cs"/>
          <w:sz w:val="16"/>
          <w:szCs w:val="20"/>
          <w:rtl/>
          <w:lang w:bidi="fa-IR"/>
        </w:rPr>
        <w:t>۱</w:t>
      </w:r>
      <w:r w:rsidRPr="001C75CE">
        <w:rPr>
          <w:rFonts w:ascii="Cambria" w:eastAsia="Times New Roman" w:hAnsi="Cambria" w:cs="B Nazanin" w:hint="cs"/>
          <w:sz w:val="16"/>
          <w:szCs w:val="20"/>
          <w:rtl/>
          <w:lang w:bidi="fa-IR"/>
        </w:rPr>
        <w:t>،</w:t>
      </w:r>
      <w:r w:rsidR="00694E3B">
        <w:rPr>
          <w:rFonts w:ascii="Cambria" w:eastAsia="Times New Roman" w:hAnsi="Cambria" w:cs="B Nazanin" w:hint="cs"/>
          <w:sz w:val="16"/>
          <w:szCs w:val="20"/>
          <w:rtl/>
          <w:lang w:bidi="fa-IR"/>
        </w:rPr>
        <w:t>۲</w:t>
      </w:r>
      <w:r w:rsidRPr="001C75CE">
        <w:rPr>
          <w:rFonts w:ascii="Cambria" w:eastAsia="Times New Roman" w:hAnsi="Cambria" w:cs="B Nazanin" w:hint="cs"/>
          <w:sz w:val="16"/>
          <w:szCs w:val="20"/>
          <w:rtl/>
          <w:lang w:bidi="fa-IR"/>
        </w:rPr>
        <w:t>]، نام کتاب [</w:t>
      </w:r>
      <w:r w:rsidR="00694E3B">
        <w:rPr>
          <w:rFonts w:ascii="Cambria" w:eastAsia="Times New Roman" w:hAnsi="Cambria" w:cs="B Nazanin" w:hint="cs"/>
          <w:sz w:val="16"/>
          <w:szCs w:val="20"/>
          <w:rtl/>
          <w:lang w:bidi="fa-IR"/>
        </w:rPr>
        <w:t>۳</w:t>
      </w:r>
      <w:r w:rsidRPr="001C75CE">
        <w:rPr>
          <w:rFonts w:ascii="Cambria" w:eastAsia="Times New Roman" w:hAnsi="Cambria" w:cs="B Nazanin" w:hint="cs"/>
          <w:sz w:val="16"/>
          <w:szCs w:val="20"/>
          <w:rtl/>
          <w:lang w:bidi="fa-IR"/>
        </w:rPr>
        <w:t>،</w:t>
      </w:r>
      <w:r w:rsidR="00694E3B">
        <w:rPr>
          <w:rFonts w:ascii="Cambria" w:eastAsia="Times New Roman" w:hAnsi="Cambria" w:cs="B Nazanin" w:hint="cs"/>
          <w:sz w:val="16"/>
          <w:szCs w:val="20"/>
          <w:rtl/>
          <w:lang w:bidi="fa-IR"/>
        </w:rPr>
        <w:t>٤</w:t>
      </w:r>
      <w:r w:rsidRPr="001C75CE">
        <w:rPr>
          <w:rFonts w:ascii="Cambria" w:eastAsia="Times New Roman" w:hAnsi="Cambria" w:cs="B Nazanin" w:hint="cs"/>
          <w:sz w:val="16"/>
          <w:szCs w:val="20"/>
          <w:rtl/>
          <w:lang w:bidi="fa-IR"/>
        </w:rPr>
        <w:t>]، عنوان اصلی و فصل کتاب در کتاب‌‌های گردآوری شده [</w:t>
      </w:r>
      <w:r w:rsidR="00694E3B">
        <w:rPr>
          <w:rFonts w:ascii="Cambria" w:eastAsia="Times New Roman" w:hAnsi="Cambria" w:cs="B Nazanin" w:hint="cs"/>
          <w:sz w:val="16"/>
          <w:szCs w:val="20"/>
          <w:rtl/>
          <w:lang w:bidi="fa-IR"/>
        </w:rPr>
        <w:t>٥</w:t>
      </w:r>
      <w:r w:rsidRPr="001C75CE">
        <w:rPr>
          <w:rFonts w:ascii="Cambria" w:eastAsia="Times New Roman" w:hAnsi="Cambria" w:cs="B Nazanin" w:hint="cs"/>
          <w:sz w:val="16"/>
          <w:szCs w:val="20"/>
          <w:rtl/>
          <w:lang w:bidi="fa-IR"/>
        </w:rPr>
        <w:t>] عنوان کنفرانس یا کتابچه مقالات آن [</w:t>
      </w:r>
      <w:r w:rsidR="00694E3B">
        <w:rPr>
          <w:rFonts w:ascii="Cambria" w:eastAsia="Times New Roman" w:hAnsi="Cambria" w:cs="B Nazanin" w:hint="cs"/>
          <w:sz w:val="16"/>
          <w:szCs w:val="20"/>
          <w:rtl/>
          <w:lang w:bidi="fa-IR"/>
        </w:rPr>
        <w:t>٦</w:t>
      </w:r>
      <w:r w:rsidRPr="001C75CE">
        <w:rPr>
          <w:rFonts w:ascii="Cambria" w:eastAsia="Times New Roman" w:hAnsi="Cambria" w:cs="B Nazanin" w:hint="cs"/>
          <w:sz w:val="16"/>
          <w:szCs w:val="20"/>
          <w:rtl/>
          <w:lang w:bidi="fa-IR"/>
        </w:rPr>
        <w:t>،</w:t>
      </w:r>
      <w:r w:rsidR="00694E3B">
        <w:rPr>
          <w:rFonts w:ascii="Cambria" w:eastAsia="Times New Roman" w:hAnsi="Cambria" w:cs="B Nazanin" w:hint="cs"/>
          <w:sz w:val="16"/>
          <w:szCs w:val="20"/>
          <w:rtl/>
          <w:lang w:bidi="fa-IR"/>
        </w:rPr>
        <w:t>٧</w:t>
      </w:r>
      <w:r w:rsidRPr="001C75CE">
        <w:rPr>
          <w:rFonts w:ascii="Cambria" w:eastAsia="Times New Roman" w:hAnsi="Cambria" w:cs="B Nazanin" w:hint="cs"/>
          <w:sz w:val="16"/>
          <w:szCs w:val="20"/>
          <w:rtl/>
          <w:lang w:bidi="fa-IR"/>
        </w:rPr>
        <w:t>]، عنوان پایان‏نامه یا رساله [</w:t>
      </w:r>
      <w:r w:rsidR="00694E3B">
        <w:rPr>
          <w:rFonts w:ascii="Cambria" w:eastAsia="Times New Roman" w:hAnsi="Cambria" w:cs="B Nazanin" w:hint="cs"/>
          <w:sz w:val="16"/>
          <w:szCs w:val="20"/>
          <w:rtl/>
          <w:lang w:bidi="fa-IR"/>
        </w:rPr>
        <w:t>٨</w:t>
      </w:r>
      <w:r w:rsidRPr="001C75CE">
        <w:rPr>
          <w:rFonts w:ascii="Cambria" w:eastAsia="Times New Roman" w:hAnsi="Cambria" w:cs="B Nazanin" w:hint="cs"/>
          <w:sz w:val="16"/>
          <w:szCs w:val="20"/>
          <w:rtl/>
          <w:lang w:bidi="fa-IR"/>
        </w:rPr>
        <w:t>،</w:t>
      </w:r>
      <w:r w:rsidR="00694E3B">
        <w:rPr>
          <w:rFonts w:ascii="Cambria" w:eastAsia="Times New Roman" w:hAnsi="Cambria" w:cs="B Nazanin" w:hint="cs"/>
          <w:sz w:val="16"/>
          <w:szCs w:val="20"/>
          <w:rtl/>
          <w:lang w:bidi="fa-IR"/>
        </w:rPr>
        <w:t>٩</w:t>
      </w:r>
      <w:r w:rsidRPr="001C75CE">
        <w:rPr>
          <w:rFonts w:ascii="Cambria" w:eastAsia="Times New Roman" w:hAnsi="Cambria" w:cs="B Nazanin" w:hint="cs"/>
          <w:sz w:val="16"/>
          <w:szCs w:val="20"/>
          <w:rtl/>
          <w:lang w:bidi="fa-IR"/>
        </w:rPr>
        <w:t>]، عنوان مطلب درج شده در وب‌</w:t>
      </w:r>
      <w:r w:rsidR="0029706D">
        <w:rPr>
          <w:rFonts w:ascii="Cambria" w:eastAsia="Times New Roman" w:hAnsi="Cambria" w:cs="B Nazanin" w:hint="cs"/>
          <w:sz w:val="16"/>
          <w:szCs w:val="20"/>
          <w:rtl/>
          <w:lang w:bidi="fa-IR"/>
        </w:rPr>
        <w:t xml:space="preserve"> </w:t>
      </w:r>
      <w:r w:rsidRPr="001C75CE">
        <w:rPr>
          <w:rFonts w:ascii="Cambria" w:eastAsia="Times New Roman" w:hAnsi="Cambria" w:cs="B Nazanin" w:hint="cs"/>
          <w:sz w:val="16"/>
          <w:szCs w:val="20"/>
          <w:rtl/>
          <w:lang w:bidi="fa-IR"/>
        </w:rPr>
        <w:t>سایت اینترنتی [</w:t>
      </w:r>
      <w:r w:rsidR="00694E3B">
        <w:rPr>
          <w:rFonts w:ascii="Cambria" w:eastAsia="Times New Roman" w:hAnsi="Cambria" w:cs="B Nazanin" w:hint="cs"/>
          <w:sz w:val="16"/>
          <w:szCs w:val="20"/>
          <w:rtl/>
          <w:lang w:bidi="fa-IR"/>
        </w:rPr>
        <w:t>۱٠</w:t>
      </w:r>
      <w:r w:rsidRPr="001C75CE">
        <w:rPr>
          <w:rFonts w:ascii="Cambria" w:eastAsia="Times New Roman" w:hAnsi="Cambria" w:cs="B Nazanin" w:hint="cs"/>
          <w:sz w:val="16"/>
          <w:szCs w:val="20"/>
          <w:rtl/>
          <w:lang w:bidi="fa-IR"/>
        </w:rPr>
        <w:t>،</w:t>
      </w:r>
      <w:r w:rsidR="00694E3B">
        <w:rPr>
          <w:rFonts w:ascii="Cambria" w:eastAsia="Times New Roman" w:hAnsi="Cambria" w:cs="B Nazanin" w:hint="cs"/>
          <w:sz w:val="16"/>
          <w:szCs w:val="20"/>
          <w:rtl/>
          <w:lang w:bidi="fa-IR"/>
        </w:rPr>
        <w:t>۱۱</w:t>
      </w:r>
      <w:r w:rsidRPr="001C75CE">
        <w:rPr>
          <w:rFonts w:ascii="Cambria" w:eastAsia="Times New Roman" w:hAnsi="Cambria" w:cs="B Nazanin" w:hint="cs"/>
          <w:sz w:val="16"/>
          <w:szCs w:val="20"/>
          <w:rtl/>
          <w:lang w:bidi="fa-IR"/>
        </w:rPr>
        <w:t>]، عنوان اختراع [</w:t>
      </w:r>
      <w:r w:rsidR="00694E3B">
        <w:rPr>
          <w:rFonts w:ascii="Cambria" w:eastAsia="Times New Roman" w:hAnsi="Cambria" w:cs="B Nazanin" w:hint="cs"/>
          <w:sz w:val="16"/>
          <w:szCs w:val="20"/>
          <w:rtl/>
          <w:lang w:bidi="fa-IR"/>
        </w:rPr>
        <w:t>۱۲</w:t>
      </w:r>
      <w:r w:rsidRPr="001C75CE">
        <w:rPr>
          <w:rFonts w:ascii="Cambria" w:eastAsia="Times New Roman" w:hAnsi="Cambria" w:cs="B Nazanin" w:hint="cs"/>
          <w:sz w:val="16"/>
          <w:szCs w:val="20"/>
          <w:rtl/>
          <w:lang w:bidi="fa-IR"/>
        </w:rPr>
        <w:t>] و عنوان گزارش [</w:t>
      </w:r>
      <w:r w:rsidR="00694E3B">
        <w:rPr>
          <w:rFonts w:ascii="Cambria" w:eastAsia="Times New Roman" w:hAnsi="Cambria" w:cs="B Nazanin" w:hint="cs"/>
          <w:sz w:val="16"/>
          <w:szCs w:val="20"/>
          <w:rtl/>
          <w:lang w:bidi="fa-IR"/>
        </w:rPr>
        <w:t>۱۳</w:t>
      </w:r>
      <w:r w:rsidRPr="001C75CE">
        <w:rPr>
          <w:rFonts w:ascii="Cambria" w:eastAsia="Times New Roman" w:hAnsi="Cambria" w:cs="B Nazanin" w:hint="cs"/>
          <w:sz w:val="16"/>
          <w:szCs w:val="20"/>
          <w:rtl/>
          <w:lang w:bidi="fa-IR"/>
        </w:rPr>
        <w:t xml:space="preserve">] و نظایر آن، </w:t>
      </w:r>
      <w:r w:rsidRPr="001C75CE">
        <w:rPr>
          <w:rFonts w:ascii="Cambria" w:eastAsia="Times New Roman" w:hAnsi="Cambria" w:cs="B Nazanin" w:hint="cs"/>
          <w:color w:val="4472C4"/>
          <w:sz w:val="16"/>
          <w:szCs w:val="20"/>
          <w:u w:val="single"/>
          <w:rtl/>
          <w:lang w:bidi="fa-IR"/>
        </w:rPr>
        <w:t xml:space="preserve">ایتالیک </w:t>
      </w:r>
      <w:r w:rsidRPr="001C75CE">
        <w:rPr>
          <w:rFonts w:ascii="Cambria" w:eastAsia="Times New Roman" w:hAnsi="Cambria" w:cs="B Nazanin" w:hint="cs"/>
          <w:sz w:val="16"/>
          <w:szCs w:val="20"/>
          <w:rtl/>
          <w:lang w:bidi="fa-IR"/>
        </w:rPr>
        <w:t>هستند. در ادامه جهت آشنايي با نحوه ارجاع به هر يك از موارد فوق‌‌الذكر، يك نمونه ارائه شده است.</w:t>
      </w:r>
    </w:p>
    <w:p w14:paraId="0B86776E" w14:textId="166B74DC" w:rsidR="001C75CE" w:rsidRPr="001C75CE" w:rsidRDefault="00C854CE" w:rsidP="001C75CE">
      <w:pPr>
        <w:bidi/>
        <w:spacing w:after="0" w:line="240" w:lineRule="auto"/>
        <w:ind w:firstLine="284"/>
        <w:jc w:val="both"/>
        <w:rPr>
          <w:rFonts w:ascii="Cambria" w:eastAsia="Times New Roman" w:hAnsi="Cambria" w:cs="B Nazanin"/>
          <w:sz w:val="16"/>
          <w:szCs w:val="20"/>
          <w:rtl/>
          <w:lang w:bidi="fa-IR"/>
        </w:rPr>
      </w:pPr>
      <w:r>
        <w:rPr>
          <w:rFonts w:ascii="Cambria" w:eastAsia="Times New Roman" w:hAnsi="Cambria" w:cs="B Nazanin"/>
          <w:noProof/>
          <w:sz w:val="16"/>
          <w:szCs w:val="20"/>
          <w:rtl/>
          <w:lang w:val="fa-IR" w:bidi="fa-IR"/>
        </w:rPr>
        <mc:AlternateContent>
          <mc:Choice Requires="wps">
            <w:drawing>
              <wp:anchor distT="45720" distB="45720" distL="114300" distR="114300" simplePos="0" relativeHeight="251662336" behindDoc="0" locked="0" layoutInCell="1" allowOverlap="1" wp14:anchorId="5299B673" wp14:editId="3BBCC631">
                <wp:simplePos x="0" y="0"/>
                <wp:positionH relativeFrom="column">
                  <wp:posOffset>-701040</wp:posOffset>
                </wp:positionH>
                <wp:positionV relativeFrom="paragraph">
                  <wp:posOffset>83185</wp:posOffset>
                </wp:positionV>
                <wp:extent cx="428625" cy="984885"/>
                <wp:effectExtent l="0" t="0" r="28575" b="24765"/>
                <wp:wrapSquare wrapText="bothSides"/>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98488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73D4A630" w14:textId="77777777" w:rsidR="00440FB7" w:rsidRDefault="00440FB7" w:rsidP="00440FB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99B673" id="Text Box 24" o:spid="_x0000_s1027" type="#_x0000_t202" style="position:absolute;left:0;text-align:left;margin-left:-55.2pt;margin-top:6.55pt;width:33.75pt;height:77.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" fillcolor="white [3212]" strokecolor="white [3212]">
                <v:textbox>
                  <w:txbxContent>
                    <w:p w14:paraId="73D4A630" w14:textId="77777777" w:rsidR="00440FB7" w:rsidRDefault="00440FB7" w:rsidP="00440FB7"/>
                  </w:txbxContent>
                </v:textbox>
                <w10:wrap type="square"/>
              </v:shape>
            </w:pict>
          </mc:Fallback>
        </mc:AlternateContent>
      </w:r>
    </w:p>
    <w:p w14:paraId="40A07082"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Cambria" w:eastAsia="Calibri" w:hAnsi="Cambria" w:cs="Calibri"/>
          <w:noProof/>
          <w:sz w:val="16"/>
          <w:szCs w:val="16"/>
          <w:lang w:eastAsia="en-US"/>
        </w:rPr>
        <w:t>[1]</w:t>
      </w:r>
      <w:r w:rsidRPr="001C75CE">
        <w:rPr>
          <w:rFonts w:ascii="Cambria" w:eastAsia="Calibri" w:hAnsi="Cambria" w:cs="Calibri"/>
          <w:noProof/>
          <w:sz w:val="16"/>
          <w:szCs w:val="16"/>
          <w:lang w:eastAsia="en-US"/>
        </w:rPr>
        <w:tab/>
      </w:r>
      <w:r w:rsidRPr="001C75CE">
        <w:rPr>
          <w:rFonts w:ascii="Times New Roman" w:eastAsia="Calibri" w:hAnsi="Times New Roman" w:cs="Times New Roman"/>
          <w:noProof/>
          <w:sz w:val="16"/>
          <w:szCs w:val="16"/>
          <w:lang w:eastAsia="en-US"/>
        </w:rPr>
        <w:t xml:space="preserve">S. G. Tuttle, S. Chaudhuri, K. M. Kopp-Vaughan, T. R. Jensen, B. M. Cetegen, M. W. Renfro, J. M. Cohen, Lean blowoff behavior of asymmetrically-fueled bluff body-stabilized flames, </w:t>
      </w:r>
      <w:r w:rsidRPr="001C75CE">
        <w:rPr>
          <w:rFonts w:ascii="Times New Roman" w:eastAsia="Calibri" w:hAnsi="Times New Roman" w:cs="Times New Roman"/>
          <w:i/>
          <w:noProof/>
          <w:sz w:val="16"/>
          <w:szCs w:val="16"/>
          <w:lang w:eastAsia="en-US"/>
        </w:rPr>
        <w:t>Combustion and Flame,</w:t>
      </w:r>
      <w:r w:rsidRPr="001C75CE">
        <w:rPr>
          <w:rFonts w:ascii="Times New Roman" w:eastAsia="Calibri" w:hAnsi="Times New Roman" w:cs="Times New Roman"/>
          <w:noProof/>
          <w:sz w:val="16"/>
          <w:szCs w:val="16"/>
          <w:lang w:eastAsia="en-US"/>
        </w:rPr>
        <w:t xml:space="preserve"> Vol. 160, No. 9, pp. 1677-1692, 2013. </w:t>
      </w:r>
    </w:p>
    <w:p w14:paraId="6608F1E2"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 xml:space="preserve">[2] M. Khazali and A. Kaabi Nejadian, A study on the compressed air energy storage system, </w:t>
      </w:r>
      <w:r w:rsidRPr="001C75CE">
        <w:rPr>
          <w:rFonts w:ascii="Times New Roman" w:eastAsia="Calibri" w:hAnsi="Times New Roman" w:cs="Times New Roman"/>
          <w:i/>
          <w:iCs/>
          <w:noProof/>
          <w:sz w:val="16"/>
          <w:szCs w:val="16"/>
          <w:lang w:eastAsia="en-US"/>
        </w:rPr>
        <w:t>Mechanical Engineering Journal</w:t>
      </w:r>
      <w:r w:rsidRPr="001C75CE">
        <w:rPr>
          <w:rFonts w:ascii="Times New Roman" w:eastAsia="Calibri" w:hAnsi="Times New Roman" w:cs="Times New Roman"/>
          <w:noProof/>
          <w:sz w:val="16"/>
          <w:szCs w:val="16"/>
          <w:lang w:eastAsia="en-US"/>
        </w:rPr>
        <w:t>, Vol. 29, No. 3, pp. 47–59, 2020. (in Persian)</w:t>
      </w:r>
    </w:p>
    <w:p w14:paraId="00344FF6" w14:textId="77777777" w:rsidR="001C75CE" w:rsidRPr="001C75CE" w:rsidRDefault="001C75CE" w:rsidP="001C75CE">
      <w:pPr>
        <w:spacing w:after="0" w:line="240" w:lineRule="auto"/>
        <w:ind w:left="284" w:hanging="284"/>
        <w:jc w:val="both"/>
        <w:rPr>
          <w:rFonts w:ascii="Cambria" w:eastAsia="Calibri" w:hAnsi="Cambria" w:cs="Calibri"/>
          <w:noProof/>
          <w:sz w:val="14"/>
          <w:szCs w:val="14"/>
          <w:lang w:eastAsia="en-US"/>
        </w:rPr>
      </w:pPr>
      <w:r w:rsidRPr="001C75CE">
        <w:rPr>
          <w:rFonts w:ascii="Times New Roman" w:eastAsia="Calibri" w:hAnsi="Times New Roman" w:cs="Times New Roman"/>
          <w:noProof/>
          <w:sz w:val="16"/>
          <w:szCs w:val="24"/>
          <w:lang w:eastAsia="en-US"/>
        </w:rPr>
        <w:t>[3]</w:t>
      </w:r>
      <w:r w:rsidRPr="001C75CE">
        <w:rPr>
          <w:rFonts w:ascii="Times New Roman" w:eastAsia="Calibri" w:hAnsi="Times New Roman" w:cs="Times New Roman"/>
          <w:noProof/>
          <w:sz w:val="16"/>
          <w:szCs w:val="16"/>
          <w:lang w:eastAsia="en-US"/>
        </w:rPr>
        <w:t xml:space="preserve"> M. R. (Golusin), S. Popov, and S. Dodic, </w:t>
      </w:r>
      <w:r w:rsidRPr="001C75CE">
        <w:rPr>
          <w:rFonts w:ascii="Times New Roman" w:eastAsia="Calibri" w:hAnsi="Times New Roman" w:cs="Times New Roman"/>
          <w:i/>
          <w:iCs/>
          <w:noProof/>
          <w:sz w:val="16"/>
          <w:szCs w:val="16"/>
          <w:lang w:eastAsia="en-US"/>
        </w:rPr>
        <w:t>Sustainable Energy Management</w:t>
      </w:r>
      <w:r w:rsidRPr="001C75CE">
        <w:rPr>
          <w:rFonts w:ascii="Times New Roman" w:eastAsia="Calibri" w:hAnsi="Times New Roman" w:cs="Times New Roman"/>
          <w:noProof/>
          <w:sz w:val="16"/>
          <w:szCs w:val="16"/>
          <w:lang w:eastAsia="en-US"/>
        </w:rPr>
        <w:t>, First Edit., pp. 59–101, New York: Elsevier, 2013.</w:t>
      </w:r>
    </w:p>
    <w:p w14:paraId="71EC3036"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[4]</w:t>
      </w:r>
      <w:r w:rsidRPr="001C75CE">
        <w:rPr>
          <w:rFonts w:ascii="Times New Roman" w:eastAsia="Calibri" w:hAnsi="Times New Roman" w:cs="Times New Roman"/>
          <w:noProof/>
          <w:sz w:val="16"/>
          <w:szCs w:val="16"/>
          <w:lang w:eastAsia="en-US"/>
        </w:rPr>
        <w:tab/>
        <w:t xml:space="preserve">T. Itoh, </w:t>
      </w:r>
      <w:r w:rsidRPr="001C75CE">
        <w:rPr>
          <w:rFonts w:ascii="Times New Roman" w:eastAsia="Calibri" w:hAnsi="Times New Roman" w:cs="Times New Roman"/>
          <w:i/>
          <w:noProof/>
          <w:sz w:val="16"/>
          <w:szCs w:val="16"/>
          <w:lang w:eastAsia="en-US"/>
        </w:rPr>
        <w:t>Numerical Techniques for Microwave and Millimeter and Millimeter-Wave Passive Structures</w:t>
      </w:r>
      <w:r w:rsidRPr="001C75CE">
        <w:rPr>
          <w:rFonts w:ascii="Times New Roman" w:eastAsia="Calibri" w:hAnsi="Times New Roman" w:cs="Times New Roman"/>
          <w:noProof/>
          <w:sz w:val="16"/>
          <w:szCs w:val="16"/>
          <w:lang w:eastAsia="en-US"/>
        </w:rPr>
        <w:t xml:space="preserve">, Second Edition, pp. 305-320, New York: Wiley, 1989. </w:t>
      </w:r>
    </w:p>
    <w:p w14:paraId="0D026907"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[5]</w:t>
      </w:r>
      <w:r w:rsidRPr="001C75CE">
        <w:rPr>
          <w:rFonts w:ascii="Times New Roman" w:eastAsia="Calibri" w:hAnsi="Times New Roman" w:cs="Times New Roman"/>
          <w:noProof/>
          <w:sz w:val="16"/>
          <w:szCs w:val="16"/>
          <w:lang w:eastAsia="en-US"/>
        </w:rPr>
        <w:tab/>
        <w:t xml:space="preserve">M. Kaviany, </w:t>
      </w:r>
      <w:r w:rsidRPr="001C75CE">
        <w:rPr>
          <w:rFonts w:ascii="Times New Roman" w:eastAsia="Calibri" w:hAnsi="Times New Roman" w:cs="Times New Roman"/>
          <w:i/>
          <w:noProof/>
          <w:sz w:val="16"/>
          <w:szCs w:val="16"/>
          <w:lang w:eastAsia="en-US"/>
        </w:rPr>
        <w:t>Heat transfer in porous media</w:t>
      </w:r>
      <w:r w:rsidRPr="001C75CE">
        <w:rPr>
          <w:rFonts w:ascii="Times New Roman" w:eastAsia="Calibri" w:hAnsi="Times New Roman" w:cs="Times New Roman"/>
          <w:noProof/>
          <w:sz w:val="16"/>
          <w:szCs w:val="16"/>
          <w:lang w:eastAsia="en-US"/>
        </w:rPr>
        <w:t xml:space="preserve">,  in: W. M. Rohsenow, J. P. Hartnett, Y. I. Cho (Eds.), </w:t>
      </w:r>
      <w:r w:rsidRPr="001C75CE">
        <w:rPr>
          <w:rFonts w:ascii="Times New Roman" w:eastAsia="Calibri" w:hAnsi="Times New Roman" w:cs="Times New Roman"/>
          <w:i/>
          <w:noProof/>
          <w:sz w:val="16"/>
          <w:szCs w:val="16"/>
          <w:lang w:eastAsia="en-US"/>
        </w:rPr>
        <w:t>Handbook of Heat Transfer</w:t>
      </w:r>
      <w:r w:rsidRPr="001C75CE">
        <w:rPr>
          <w:rFonts w:ascii="Times New Roman" w:eastAsia="Calibri" w:hAnsi="Times New Roman" w:cs="Times New Roman"/>
          <w:noProof/>
          <w:sz w:val="16"/>
          <w:szCs w:val="16"/>
          <w:lang w:eastAsia="en-US"/>
        </w:rPr>
        <w:t xml:space="preserve">, pp. 9.32-9.43, New York: McGraw-Hill, 1998. </w:t>
      </w:r>
    </w:p>
    <w:p w14:paraId="3083F880"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 xml:space="preserve">[6]  B. Najafi, V. Piroozpanah and B. Ghobadian, </w:t>
      </w:r>
      <w:r w:rsidRPr="001C75CE">
        <w:rPr>
          <w:rFonts w:ascii="Times New Roman" w:eastAsia="Calibri" w:hAnsi="Times New Roman" w:cs="Times New Roman"/>
          <w:noProof/>
          <w:sz w:val="16"/>
          <w:szCs w:val="16"/>
          <w:lang w:val="en" w:eastAsia="en-US"/>
        </w:rPr>
        <w:t>The effect of using biodiesel in reducing diesel engine pollution</w:t>
      </w:r>
      <w:r w:rsidRPr="001C75CE">
        <w:rPr>
          <w:rFonts w:ascii="Times New Roman" w:eastAsia="Calibri" w:hAnsi="Times New Roman" w:cs="Times New Roman"/>
          <w:noProof/>
          <w:sz w:val="16"/>
          <w:szCs w:val="16"/>
          <w:lang w:eastAsia="en-US"/>
        </w:rPr>
        <w:t>,</w:t>
      </w:r>
      <w:r w:rsidRPr="001C75CE">
        <w:rPr>
          <w:rFonts w:eastAsia="Calibri"/>
          <w:lang w:val="en" w:eastAsia="en-US"/>
        </w:rPr>
        <w:t xml:space="preserve"> </w:t>
      </w:r>
      <w:r w:rsidRPr="001C75CE">
        <w:rPr>
          <w:rFonts w:ascii="Times New Roman" w:eastAsia="Calibri" w:hAnsi="Times New Roman" w:cs="Times New Roman"/>
          <w:i/>
          <w:iCs/>
          <w:noProof/>
          <w:sz w:val="16"/>
          <w:szCs w:val="16"/>
          <w:lang w:val="en" w:eastAsia="en-US"/>
        </w:rPr>
        <w:t>Proceedings of the First Iranian Combustion Conference</w:t>
      </w:r>
      <w:r w:rsidRPr="001C75CE">
        <w:rPr>
          <w:rFonts w:ascii="Times New Roman" w:eastAsia="Calibri" w:hAnsi="Times New Roman" w:cs="Times New Roman"/>
          <w:i/>
          <w:iCs/>
          <w:noProof/>
          <w:sz w:val="16"/>
          <w:szCs w:val="16"/>
          <w:lang w:eastAsia="en-US"/>
        </w:rPr>
        <w:t>,</w:t>
      </w:r>
      <w:r w:rsidRPr="001C75CE">
        <w:rPr>
          <w:rFonts w:ascii="Times New Roman" w:eastAsia="Calibri" w:hAnsi="Times New Roman" w:cs="Times New Roman"/>
          <w:noProof/>
          <w:sz w:val="16"/>
          <w:szCs w:val="16"/>
          <w:lang w:eastAsia="en-US" w:bidi="fa-IR"/>
        </w:rPr>
        <w:t xml:space="preserve"> Tarbiat Modares University, Tehran, Iran, 2006. (in Persian)</w:t>
      </w:r>
      <w:r w:rsidRPr="001C75CE">
        <w:rPr>
          <w:rFonts w:ascii="Times New Roman" w:eastAsia="Calibri" w:hAnsi="Times New Roman" w:cs="Times New Roman"/>
          <w:noProof/>
          <w:sz w:val="16"/>
          <w:szCs w:val="16"/>
          <w:lang w:eastAsia="en-US"/>
        </w:rPr>
        <w:fldChar w:fldCharType="begin"/>
      </w:r>
      <w:r w:rsidRPr="001C75CE">
        <w:rPr>
          <w:rFonts w:ascii="Times New Roman" w:eastAsia="Calibri" w:hAnsi="Times New Roman" w:cs="Times New Roman"/>
          <w:noProof/>
          <w:sz w:val="16"/>
          <w:szCs w:val="16"/>
          <w:lang w:eastAsia="en-US"/>
        </w:rPr>
        <w:fldChar w:fldCharType="separate"/>
      </w:r>
      <w:r w:rsidRPr="001C75CE">
        <w:rPr>
          <w:rFonts w:ascii="Times New Roman" w:eastAsia="Calibri" w:hAnsi="Times New Roman" w:cs="Times New Roman"/>
          <w:noProof/>
          <w:sz w:val="16"/>
          <w:szCs w:val="16"/>
          <w:lang w:eastAsia="en-US"/>
        </w:rPr>
        <w:t>{Carey, 1998 #8}</w:t>
      </w:r>
      <w:r w:rsidRPr="001C75CE">
        <w:rPr>
          <w:rFonts w:ascii="Times New Roman" w:eastAsia="Calibri" w:hAnsi="Times New Roman" w:cs="Times New Roman"/>
          <w:noProof/>
          <w:sz w:val="16"/>
          <w:szCs w:val="16"/>
          <w:lang w:eastAsia="en-US"/>
        </w:rPr>
        <w:fldChar w:fldCharType="end"/>
      </w:r>
    </w:p>
    <w:p w14:paraId="51E120DD"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 xml:space="preserve"> [7]</w:t>
      </w:r>
      <w:r w:rsidRPr="001C75CE">
        <w:rPr>
          <w:rFonts w:ascii="Times New Roman" w:eastAsia="Calibri" w:hAnsi="Times New Roman" w:cs="Times New Roman"/>
          <w:noProof/>
          <w:sz w:val="16"/>
          <w:szCs w:val="16"/>
          <w:lang w:eastAsia="en-US"/>
        </w:rPr>
        <w:tab/>
        <w:t xml:space="preserve">V. P. Carey, Modeling of microscale transport in multiphase systems, </w:t>
      </w:r>
      <w:r w:rsidRPr="001C75CE">
        <w:rPr>
          <w:rFonts w:ascii="Times New Roman" w:eastAsia="Calibri" w:hAnsi="Times New Roman" w:cs="Times New Roman"/>
          <w:i/>
          <w:iCs/>
          <w:noProof/>
          <w:sz w:val="16"/>
          <w:szCs w:val="16"/>
          <w:lang w:eastAsia="en-US"/>
        </w:rPr>
        <w:t>in Proceeding of The Eleventh Heat Transfer Conference</w:t>
      </w:r>
      <w:r w:rsidRPr="001C75CE">
        <w:rPr>
          <w:rFonts w:ascii="Times New Roman" w:eastAsia="Calibri" w:hAnsi="Times New Roman" w:cs="Times New Roman"/>
          <w:noProof/>
          <w:sz w:val="16"/>
          <w:szCs w:val="16"/>
          <w:lang w:eastAsia="en-US"/>
        </w:rPr>
        <w:t xml:space="preserve">, Philadelphia: Taylor &amp; Francis, pp. 23-40, 1998. </w:t>
      </w:r>
    </w:p>
    <w:p w14:paraId="44B69A5F"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bidi="fa-IR"/>
        </w:rPr>
      </w:pPr>
      <w:r w:rsidRPr="001C75CE">
        <w:rPr>
          <w:rFonts w:ascii="Times New Roman" w:eastAsia="Calibri" w:hAnsi="Times New Roman" w:cs="Times New Roman"/>
          <w:noProof/>
          <w:sz w:val="16"/>
          <w:szCs w:val="16"/>
          <w:lang w:eastAsia="en-US"/>
        </w:rPr>
        <w:t xml:space="preserve">[8] A. Mohammadi, </w:t>
      </w:r>
      <w:r w:rsidRPr="001C75CE">
        <w:rPr>
          <w:rFonts w:ascii="Times New Roman" w:eastAsia="Calibri" w:hAnsi="Times New Roman" w:cs="Times New Roman"/>
          <w:i/>
          <w:iCs/>
          <w:noProof/>
          <w:sz w:val="16"/>
          <w:szCs w:val="16"/>
          <w:lang w:val="en" w:eastAsia="en-US"/>
        </w:rPr>
        <w:t>Production of fresh water using air distillation in pipes buried underground</w:t>
      </w:r>
      <w:r w:rsidRPr="001C75CE">
        <w:rPr>
          <w:rFonts w:ascii="Times New Roman" w:eastAsia="Calibri" w:hAnsi="Times New Roman" w:cs="Times New Roman"/>
          <w:noProof/>
          <w:sz w:val="16"/>
          <w:szCs w:val="16"/>
          <w:lang w:val="en" w:eastAsia="en-US"/>
        </w:rPr>
        <w:t xml:space="preserve">, MSc Thesis, </w:t>
      </w:r>
      <w:r w:rsidRPr="001C75CE">
        <w:rPr>
          <w:rFonts w:ascii="Times New Roman" w:eastAsia="Calibri" w:hAnsi="Times New Roman" w:cs="Times New Roman"/>
          <w:noProof/>
          <w:sz w:val="16"/>
          <w:szCs w:val="16"/>
          <w:lang w:eastAsia="en-US"/>
        </w:rPr>
        <w:t>K. N. Toosi University of Technology, Tehran, 2012. (in Persian)</w:t>
      </w:r>
    </w:p>
    <w:p w14:paraId="2C4D116B"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 xml:space="preserve"> [9]</w:t>
      </w:r>
      <w:r w:rsidRPr="001C75CE">
        <w:rPr>
          <w:rFonts w:ascii="Times New Roman" w:eastAsia="Calibri" w:hAnsi="Times New Roman" w:cs="Times New Roman"/>
          <w:noProof/>
          <w:sz w:val="16"/>
          <w:szCs w:val="16"/>
          <w:lang w:eastAsia="en-US"/>
        </w:rPr>
        <w:tab/>
        <w:t xml:space="preserve">L. Jonas, </w:t>
      </w:r>
      <w:r w:rsidRPr="001C75CE">
        <w:rPr>
          <w:rFonts w:ascii="Times New Roman" w:eastAsia="Calibri" w:hAnsi="Times New Roman" w:cs="Times New Roman"/>
          <w:i/>
          <w:iCs/>
          <w:noProof/>
          <w:sz w:val="16"/>
          <w:szCs w:val="16"/>
          <w:lang w:eastAsia="en-US"/>
        </w:rPr>
        <w:t>Hydrodynamic limit of lattice Boltzmann equations</w:t>
      </w:r>
      <w:r w:rsidRPr="001C75CE">
        <w:rPr>
          <w:rFonts w:ascii="Times New Roman" w:eastAsia="Calibri" w:hAnsi="Times New Roman" w:cs="Times New Roman"/>
          <w:noProof/>
          <w:sz w:val="16"/>
          <w:szCs w:val="16"/>
          <w:lang w:eastAsia="en-US"/>
        </w:rPr>
        <w:t xml:space="preserve">, PhD Thesis, University of Genève, Genève, 2007. </w:t>
      </w:r>
    </w:p>
    <w:p w14:paraId="23A206B9"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[10]</w:t>
      </w:r>
      <w:r w:rsidRPr="001C75CE">
        <w:rPr>
          <w:rFonts w:ascii="Times New Roman" w:eastAsia="Calibri" w:hAnsi="Times New Roman" w:cs="Times New Roman"/>
          <w:noProof/>
          <w:sz w:val="16"/>
          <w:szCs w:val="16"/>
          <w:lang w:eastAsia="en-US"/>
        </w:rPr>
        <w:tab/>
        <w:t xml:space="preserve">S. F. Hassell. </w:t>
      </w:r>
      <w:r w:rsidRPr="001C75CE">
        <w:rPr>
          <w:rFonts w:ascii="Times New Roman" w:eastAsia="Calibri" w:hAnsi="Times New Roman" w:cs="Times New Roman"/>
          <w:i/>
          <w:iCs/>
          <w:noProof/>
          <w:sz w:val="16"/>
          <w:szCs w:val="16"/>
          <w:lang w:eastAsia="en-US"/>
        </w:rPr>
        <w:t>Stress Analysis in Pressure Vessels</w:t>
      </w:r>
      <w:r w:rsidRPr="001C75CE">
        <w:rPr>
          <w:rFonts w:ascii="Times New Roman" w:eastAsia="Calibri" w:hAnsi="Times New Roman" w:cs="Times New Roman"/>
          <w:noProof/>
          <w:sz w:val="16"/>
          <w:szCs w:val="16"/>
          <w:lang w:eastAsia="en-US"/>
        </w:rPr>
        <w:t xml:space="preserve">, Accessed 8 September 2009; </w:t>
      </w:r>
      <w:hyperlink r:id="rId34" w:history="1">
        <w:r w:rsidRPr="001C75CE">
          <w:rPr>
            <w:rFonts w:ascii="Times New Roman" w:eastAsia="Calibri" w:hAnsi="Times New Roman" w:cs="Times New Roman"/>
            <w:sz w:val="16"/>
            <w:szCs w:val="16"/>
            <w:lang w:eastAsia="en-US"/>
          </w:rPr>
          <w:t>http://www.shieldco.com/tutorial/24</w:t>
        </w:r>
      </w:hyperlink>
      <w:r w:rsidRPr="001C75CE">
        <w:rPr>
          <w:rFonts w:ascii="Times New Roman" w:eastAsia="Calibri" w:hAnsi="Times New Roman" w:cs="Times New Roman"/>
          <w:noProof/>
          <w:sz w:val="16"/>
          <w:szCs w:val="16"/>
          <w:lang w:eastAsia="en-US"/>
        </w:rPr>
        <w:t xml:space="preserve">. </w:t>
      </w:r>
    </w:p>
    <w:p w14:paraId="19E89A50"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[11]</w:t>
      </w:r>
      <w:r w:rsidRPr="001C75CE">
        <w:rPr>
          <w:rFonts w:ascii="Times New Roman" w:eastAsia="Calibri" w:hAnsi="Times New Roman" w:cs="Times New Roman"/>
          <w:noProof/>
          <w:sz w:val="16"/>
          <w:szCs w:val="16"/>
          <w:lang w:eastAsia="en-US"/>
        </w:rPr>
        <w:tab/>
      </w:r>
      <w:r w:rsidRPr="001C75CE">
        <w:rPr>
          <w:rFonts w:ascii="Times New Roman" w:eastAsia="Calibri" w:hAnsi="Times New Roman" w:cs="Times New Roman"/>
          <w:i/>
          <w:iCs/>
          <w:noProof/>
          <w:sz w:val="16"/>
          <w:szCs w:val="16"/>
          <w:lang w:eastAsia="en-US"/>
        </w:rPr>
        <w:t>Methods of gas consumption reduction in residential and commercial buildings</w:t>
      </w:r>
      <w:r w:rsidRPr="001C75CE">
        <w:rPr>
          <w:rFonts w:ascii="Times New Roman" w:eastAsia="Calibri" w:hAnsi="Times New Roman" w:cs="Times New Roman"/>
          <w:noProof/>
          <w:sz w:val="16"/>
          <w:szCs w:val="16"/>
          <w:lang w:eastAsia="en-US"/>
        </w:rPr>
        <w:t xml:space="preserve">, Accessed 20 July 2013; </w:t>
      </w:r>
      <w:hyperlink r:id="rId35" w:history="1">
        <w:r w:rsidRPr="001C75CE">
          <w:rPr>
            <w:rFonts w:ascii="Times New Roman" w:eastAsia="Calibri" w:hAnsi="Times New Roman" w:cs="Times New Roman"/>
            <w:sz w:val="16"/>
            <w:szCs w:val="16"/>
            <w:lang w:eastAsia="en-US"/>
          </w:rPr>
          <w:t>http://www.ifco.ir/building/ConservationHints/Intro.asp</w:t>
        </w:r>
      </w:hyperlink>
      <w:r w:rsidRPr="001C75CE">
        <w:rPr>
          <w:rFonts w:ascii="Times New Roman" w:eastAsia="Calibri" w:hAnsi="Times New Roman" w:cs="Times New Roman"/>
          <w:noProof/>
          <w:sz w:val="16"/>
          <w:szCs w:val="16"/>
          <w:lang w:eastAsia="en-US"/>
        </w:rPr>
        <w:t xml:space="preserve">. </w:t>
      </w:r>
    </w:p>
    <w:p w14:paraId="0B749DE5"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[12]</w:t>
      </w:r>
      <w:r w:rsidRPr="001C75CE">
        <w:rPr>
          <w:rFonts w:ascii="Times New Roman" w:eastAsia="Calibri" w:hAnsi="Times New Roman" w:cs="Times New Roman"/>
          <w:noProof/>
          <w:sz w:val="16"/>
          <w:szCs w:val="16"/>
          <w:lang w:eastAsia="en-US"/>
        </w:rPr>
        <w:tab/>
        <w:t xml:space="preserve">W. F. Merkel, W. M. Jones, R. G. Klimo, </w:t>
      </w:r>
      <w:r w:rsidRPr="001C75CE">
        <w:rPr>
          <w:rFonts w:ascii="Times New Roman" w:eastAsia="Calibri" w:hAnsi="Times New Roman" w:cs="Times New Roman"/>
          <w:i/>
          <w:iCs/>
          <w:noProof/>
          <w:sz w:val="16"/>
          <w:szCs w:val="16"/>
          <w:lang w:eastAsia="en-US"/>
        </w:rPr>
        <w:t>HVAC adjustment module</w:t>
      </w:r>
      <w:r w:rsidRPr="001C75CE">
        <w:rPr>
          <w:rFonts w:ascii="Times New Roman" w:eastAsia="Calibri" w:hAnsi="Times New Roman" w:cs="Times New Roman"/>
          <w:noProof/>
          <w:sz w:val="16"/>
          <w:szCs w:val="16"/>
          <w:lang w:eastAsia="en-US"/>
        </w:rPr>
        <w:t xml:space="preserve">, US Patent No. 8493008, 2013. </w:t>
      </w:r>
    </w:p>
    <w:p w14:paraId="13DA21D3" w14:textId="77777777" w:rsidR="001C75CE" w:rsidRPr="001C75CE" w:rsidRDefault="001C75CE" w:rsidP="001C75CE">
      <w:pPr>
        <w:spacing w:after="0" w:line="240" w:lineRule="auto"/>
        <w:ind w:left="284" w:hanging="284"/>
        <w:jc w:val="both"/>
        <w:rPr>
          <w:rFonts w:ascii="Times New Roman" w:eastAsia="Calibri" w:hAnsi="Times New Roman" w:cs="Times New Roman"/>
          <w:noProof/>
          <w:sz w:val="16"/>
          <w:szCs w:val="16"/>
          <w:lang w:eastAsia="en-US"/>
        </w:rPr>
      </w:pPr>
      <w:r w:rsidRPr="001C75CE">
        <w:rPr>
          <w:rFonts w:ascii="Times New Roman" w:eastAsia="Calibri" w:hAnsi="Times New Roman" w:cs="Times New Roman"/>
          <w:noProof/>
          <w:sz w:val="16"/>
          <w:szCs w:val="16"/>
          <w:lang w:eastAsia="en-US"/>
        </w:rPr>
        <w:t>[13]</w:t>
      </w:r>
      <w:r w:rsidRPr="001C75CE">
        <w:rPr>
          <w:rFonts w:ascii="Times New Roman" w:eastAsia="Calibri" w:hAnsi="Times New Roman" w:cs="Times New Roman"/>
          <w:noProof/>
          <w:sz w:val="16"/>
          <w:szCs w:val="16"/>
          <w:lang w:eastAsia="en-US"/>
        </w:rPr>
        <w:tab/>
        <w:t xml:space="preserve">J. Davids, D. Smith, </w:t>
      </w:r>
      <w:r w:rsidRPr="001C75CE">
        <w:rPr>
          <w:rFonts w:ascii="Times New Roman" w:eastAsia="Calibri" w:hAnsi="Times New Roman" w:cs="Times New Roman"/>
          <w:i/>
          <w:iCs/>
          <w:noProof/>
          <w:sz w:val="16"/>
          <w:szCs w:val="16"/>
          <w:lang w:eastAsia="en-US"/>
        </w:rPr>
        <w:t>Analysis of constant-velocity joints under high torque</w:t>
      </w:r>
      <w:r w:rsidRPr="001C75CE">
        <w:rPr>
          <w:rFonts w:ascii="Times New Roman" w:eastAsia="Calibri" w:hAnsi="Times New Roman" w:cs="Times New Roman"/>
          <w:noProof/>
          <w:sz w:val="16"/>
          <w:szCs w:val="16"/>
          <w:lang w:eastAsia="en-US"/>
        </w:rPr>
        <w:t xml:space="preserve">, HMSO, London,  pp. 1-8, 1996. </w:t>
      </w:r>
    </w:p>
    <w:p w14:paraId="2A8D36F0" w14:textId="77777777" w:rsidR="001C75CE" w:rsidRPr="007249C3" w:rsidRDefault="001C75CE" w:rsidP="009E21F7">
      <w:pPr>
        <w:spacing w:before="60" w:after="0" w:line="240" w:lineRule="auto"/>
        <w:ind w:left="284" w:hanging="284"/>
        <w:jc w:val="both"/>
        <w:rPr>
          <w:rFonts w:asciiTheme="majorBidi" w:hAnsiTheme="majorBidi" w:cstheme="majorBidi"/>
          <w:noProof/>
          <w:sz w:val="16"/>
          <w:szCs w:val="16"/>
          <w:rtl/>
          <w:lang w:bidi="fa-IR"/>
        </w:rPr>
      </w:pPr>
    </w:p>
    <w:sectPr w:rsidR="001C75CE" w:rsidRPr="007249C3" w:rsidSect="00BB67C3">
      <w:footnotePr>
        <w:numRestart w:val="eachPage"/>
      </w:footnotePr>
      <w:type w:val="continuous"/>
      <w:pgSz w:w="11906" w:h="16838"/>
      <w:pgMar w:top="1440" w:right="1134" w:bottom="1440" w:left="1134" w:header="709" w:footer="709" w:gutter="0"/>
      <w:pgNumType w:start="1"/>
      <w:cols w:num="2" w:space="397"/>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14D3D" w14:textId="77777777" w:rsidR="00297E1C" w:rsidRDefault="00297E1C" w:rsidP="00C13DE9">
      <w:pPr>
        <w:spacing w:after="0" w:line="240" w:lineRule="auto"/>
      </w:pPr>
      <w:r>
        <w:separator/>
      </w:r>
    </w:p>
  </w:endnote>
  <w:endnote w:type="continuationSeparator" w:id="0">
    <w:p w14:paraId="6BF5BF5D" w14:textId="77777777" w:rsidR="00297E1C" w:rsidRDefault="00297E1C" w:rsidP="00C13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Nazanin">
    <w:panose1 w:val="00000400000000000000"/>
    <w:charset w:val="B2"/>
    <w:family w:val="auto"/>
    <w:pitch w:val="variable"/>
    <w:sig w:usb0="00002007"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9064" w14:textId="77777777" w:rsidR="00D24388" w:rsidRPr="00904C1F" w:rsidRDefault="00D24388" w:rsidP="001D3EEB">
    <w:pPr>
      <w:pStyle w:val="Footer"/>
      <w:bidi/>
      <w:spacing w:after="0" w:line="240" w:lineRule="auto"/>
      <w:rPr>
        <w:rFonts w:cs="B Nazani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AFB90" w14:textId="77777777" w:rsidR="00D24388" w:rsidRPr="000770C8" w:rsidRDefault="00D24388" w:rsidP="00C801AA">
    <w:pPr>
      <w:pStyle w:val="Footer"/>
      <w:bidi/>
      <w:spacing w:after="0" w:line="240" w:lineRule="auto"/>
      <w:jc w:val="center"/>
      <w:rPr>
        <w:rFonts w:cs="B Nazani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B8B16" w14:textId="77777777" w:rsidR="00297E1C" w:rsidRDefault="00297E1C" w:rsidP="00C13DE9">
      <w:pPr>
        <w:spacing w:after="0" w:line="240" w:lineRule="auto"/>
      </w:pPr>
      <w:r>
        <w:separator/>
      </w:r>
    </w:p>
  </w:footnote>
  <w:footnote w:type="continuationSeparator" w:id="0">
    <w:p w14:paraId="2584B17F" w14:textId="77777777" w:rsidR="00297E1C" w:rsidRDefault="00297E1C" w:rsidP="00C13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5000" w:type="pct"/>
      <w:tblBorders>
        <w:left w:val="none" w:sz="0" w:space="0" w:color="auto"/>
        <w:right w:val="none" w:sz="0" w:space="0" w:color="auto"/>
      </w:tblBorders>
      <w:tblLook w:val="04A0" w:firstRow="1" w:lastRow="0" w:firstColumn="1" w:lastColumn="0" w:noHBand="0" w:noVBand="1"/>
    </w:tblPr>
    <w:tblGrid>
      <w:gridCol w:w="9638"/>
    </w:tblGrid>
    <w:tr w:rsidR="00F86B92" w:rsidRPr="0061360A" w14:paraId="4F5788CC" w14:textId="77777777" w:rsidTr="008C549C">
      <w:trPr>
        <w:trHeight w:val="238"/>
      </w:trPr>
      <w:tc>
        <w:tcPr>
          <w:tcW w:w="5000" w:type="pct"/>
        </w:tcPr>
        <w:p w14:paraId="35C4860E" w14:textId="16FB64E6" w:rsidR="00F86B92" w:rsidRPr="00F86B92" w:rsidRDefault="00F86B92" w:rsidP="005C48AF">
          <w:pPr>
            <w:pStyle w:val="Header"/>
            <w:bidi/>
            <w:spacing w:after="0"/>
            <w:rPr>
              <w:rFonts w:cs="B Nazanin"/>
              <w:sz w:val="18"/>
              <w:szCs w:val="18"/>
              <w:rtl/>
            </w:rPr>
          </w:pPr>
          <w:r w:rsidRPr="0061360A">
            <w:rPr>
              <w:rFonts w:cs="B Nazanin" w:hint="cs"/>
              <w:sz w:val="18"/>
              <w:szCs w:val="18"/>
              <w:rtl/>
            </w:rPr>
            <w:t xml:space="preserve">نام و نام‌خانوادگی نگارنده اول، نام و نام‌خانوادگی نگارنده دوم، ... </w:t>
          </w:r>
        </w:p>
      </w:tc>
    </w:tr>
  </w:tbl>
  <w:p w14:paraId="6D59E535" w14:textId="77777777" w:rsidR="00D24388" w:rsidRPr="0061360A" w:rsidRDefault="00D24388" w:rsidP="0061360A">
    <w:pPr>
      <w:pStyle w:val="Header"/>
      <w:bidi/>
      <w:spacing w:after="0" w:line="240" w:lineRule="auto"/>
      <w:rPr>
        <w:rFonts w:cs="B Nazanin"/>
        <w:b/>
        <w:bCs/>
        <w:color w:val="0070C0"/>
        <w:sz w:val="18"/>
        <w:szCs w:val="18"/>
        <w:rtl/>
        <w:lang w:bidi="fa-I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5000" w:type="pct"/>
      <w:tblBorders>
        <w:left w:val="none" w:sz="0" w:space="0" w:color="auto"/>
        <w:right w:val="none" w:sz="0" w:space="0" w:color="auto"/>
      </w:tblBorders>
      <w:tblLook w:val="04A0" w:firstRow="1" w:lastRow="0" w:firstColumn="1" w:lastColumn="0" w:noHBand="0" w:noVBand="1"/>
    </w:tblPr>
    <w:tblGrid>
      <w:gridCol w:w="9638"/>
    </w:tblGrid>
    <w:tr w:rsidR="00F86B92" w14:paraId="290E6BD5" w14:textId="77777777" w:rsidTr="008C549C">
      <w:trPr>
        <w:trHeight w:val="238"/>
      </w:trPr>
      <w:tc>
        <w:tcPr>
          <w:tcW w:w="5000" w:type="pct"/>
        </w:tcPr>
        <w:p w14:paraId="49CBC341" w14:textId="2C09201C" w:rsidR="00F86B92" w:rsidRPr="00F00737" w:rsidRDefault="00BB67C3" w:rsidP="00BB67C3">
          <w:pPr>
            <w:pStyle w:val="Header"/>
            <w:tabs>
              <w:tab w:val="left" w:pos="5213"/>
              <w:tab w:val="right" w:pos="9478"/>
            </w:tabs>
            <w:bidi/>
            <w:spacing w:after="0" w:line="240" w:lineRule="auto"/>
            <w:rPr>
              <w:rFonts w:ascii="Times New Roman" w:hAnsi="Times New Roman" w:cs="B Nazanin"/>
              <w:sz w:val="18"/>
              <w:szCs w:val="18"/>
              <w:rtl/>
              <w:lang w:eastAsia="en-US" w:bidi="fa-IR"/>
            </w:rPr>
          </w:pPr>
          <w:r>
            <w:rPr>
              <w:rFonts w:ascii="Times New Roman" w:hAnsi="Times New Roman" w:cs="B Nazanin"/>
              <w:sz w:val="18"/>
              <w:szCs w:val="18"/>
              <w:rtl/>
              <w:lang w:eastAsia="en-US" w:bidi="fa-IR"/>
            </w:rPr>
            <w:tab/>
          </w:r>
          <w:r>
            <w:rPr>
              <w:rFonts w:ascii="Times New Roman" w:hAnsi="Times New Roman" w:cs="B Nazanin"/>
              <w:sz w:val="18"/>
              <w:szCs w:val="18"/>
              <w:rtl/>
              <w:lang w:eastAsia="en-US" w:bidi="fa-IR"/>
            </w:rPr>
            <w:tab/>
          </w:r>
          <w:r>
            <w:rPr>
              <w:rFonts w:ascii="Times New Roman" w:hAnsi="Times New Roman" w:cs="B Nazanin"/>
              <w:sz w:val="18"/>
              <w:szCs w:val="18"/>
              <w:rtl/>
              <w:lang w:eastAsia="en-US" w:bidi="fa-IR"/>
            </w:rPr>
            <w:tab/>
          </w:r>
          <w:r w:rsidR="00F86B92" w:rsidRPr="00F00737">
            <w:rPr>
              <w:rFonts w:ascii="Times New Roman" w:hAnsi="Times New Roman" w:cs="B Nazanin" w:hint="cs"/>
              <w:sz w:val="18"/>
              <w:szCs w:val="18"/>
              <w:rtl/>
              <w:lang w:eastAsia="en-US" w:bidi="fa-IR"/>
            </w:rPr>
            <w:t>عنوان مقاله (حتما عنوان مقاله در يك سطر گنجانده شود)</w:t>
          </w:r>
        </w:p>
      </w:tc>
    </w:tr>
  </w:tbl>
  <w:p w14:paraId="6BBE481B" w14:textId="50E16B90" w:rsidR="00D24388" w:rsidRPr="0061360A" w:rsidRDefault="00D24388" w:rsidP="0061360A">
    <w:pPr>
      <w:pStyle w:val="Header"/>
      <w:bidi/>
      <w:spacing w:after="0" w:line="240" w:lineRule="auto"/>
      <w:jc w:val="right"/>
      <w:rPr>
        <w:rFonts w:cs="B Nazanin"/>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bottom w:val="single" w:sz="4" w:space="0" w:color="auto"/>
      </w:tblBorders>
      <w:tblLook w:val="04A0" w:firstRow="1" w:lastRow="0" w:firstColumn="1" w:lastColumn="0" w:noHBand="0" w:noVBand="1"/>
    </w:tblPr>
    <w:tblGrid>
      <w:gridCol w:w="1805"/>
      <w:gridCol w:w="6314"/>
      <w:gridCol w:w="1519"/>
    </w:tblGrid>
    <w:tr w:rsidR="00D24388" w:rsidRPr="00E667D1" w14:paraId="6F921C98" w14:textId="77777777" w:rsidTr="00455DFC">
      <w:trPr>
        <w:trHeight w:val="420"/>
      </w:trPr>
      <w:tc>
        <w:tcPr>
          <w:tcW w:w="1809" w:type="dxa"/>
          <w:vAlign w:val="center"/>
        </w:tcPr>
        <w:p w14:paraId="39D03495" w14:textId="77777777" w:rsidR="00D24388" w:rsidRPr="008E26E8" w:rsidRDefault="00D24388" w:rsidP="00E667D1">
          <w:pPr>
            <w:tabs>
              <w:tab w:val="left" w:pos="2620"/>
              <w:tab w:val="center" w:pos="4680"/>
              <w:tab w:val="right" w:pos="8538"/>
              <w:tab w:val="right" w:pos="9360"/>
            </w:tabs>
            <w:bidi/>
            <w:spacing w:after="0"/>
            <w:jc w:val="center"/>
            <w:rPr>
              <w:rFonts w:cs="B Nazanin"/>
              <w:b/>
              <w:bCs/>
              <w:sz w:val="20"/>
              <w:szCs w:val="20"/>
              <w:rtl/>
              <w:lang w:bidi="fa-IR"/>
            </w:rPr>
          </w:pPr>
          <w:r w:rsidRPr="008E26E8">
            <w:rPr>
              <w:rFonts w:cs="B Nazanin" w:hint="cs"/>
              <w:b/>
              <w:bCs/>
              <w:sz w:val="20"/>
              <w:szCs w:val="20"/>
              <w:rtl/>
              <w:lang w:bidi="fa-IR"/>
            </w:rPr>
            <w:t>م</w:t>
          </w:r>
          <w:r>
            <w:rPr>
              <w:rFonts w:cs="B Nazanin" w:hint="cs"/>
              <w:b/>
              <w:bCs/>
              <w:sz w:val="20"/>
              <w:szCs w:val="20"/>
              <w:rtl/>
              <w:lang w:bidi="fa-IR"/>
            </w:rPr>
            <w:t>قاله</w:t>
          </w:r>
        </w:p>
      </w:tc>
      <w:tc>
        <w:tcPr>
          <w:tcW w:w="6338" w:type="dxa"/>
          <w:vAlign w:val="center"/>
        </w:tcPr>
        <w:p w14:paraId="037DFAAB" w14:textId="76555954" w:rsidR="00D24388" w:rsidRPr="00E276C3" w:rsidRDefault="00D24388" w:rsidP="00E667D1">
          <w:pPr>
            <w:tabs>
              <w:tab w:val="left" w:pos="2620"/>
              <w:tab w:val="center" w:pos="4680"/>
              <w:tab w:val="right" w:pos="8538"/>
              <w:tab w:val="right" w:pos="9360"/>
            </w:tabs>
            <w:bidi/>
            <w:spacing w:after="0"/>
            <w:jc w:val="center"/>
            <w:rPr>
              <w:rFonts w:cs="B Nazanin"/>
              <w:sz w:val="18"/>
              <w:szCs w:val="18"/>
              <w:rtl/>
              <w:lang w:bidi="fa-IR"/>
            </w:rPr>
          </w:pPr>
          <w:r w:rsidRPr="00E276C3">
            <w:rPr>
              <w:rFonts w:cs="B Nazanin" w:hint="cs"/>
              <w:sz w:val="18"/>
              <w:szCs w:val="18"/>
              <w:rtl/>
              <w:lang w:bidi="fa-IR"/>
            </w:rPr>
            <w:t xml:space="preserve">سال ، شماره ، </w:t>
          </w:r>
          <w:r w:rsidR="008F36D4">
            <w:rPr>
              <w:rFonts w:cs="B Nazanin" w:hint="cs"/>
              <w:sz w:val="18"/>
              <w:szCs w:val="18"/>
              <w:rtl/>
              <w:lang w:bidi="fa-IR"/>
            </w:rPr>
            <w:t>پا</w:t>
          </w:r>
          <w:r w:rsidR="00576258">
            <w:rPr>
              <w:rFonts w:cs="B Nazanin" w:hint="cs"/>
              <w:sz w:val="18"/>
              <w:szCs w:val="18"/>
              <w:rtl/>
              <w:lang w:bidi="fa-IR"/>
            </w:rPr>
            <w:t>ی</w:t>
          </w:r>
          <w:r w:rsidR="008F36D4">
            <w:rPr>
              <w:rFonts w:cs="B Nazanin" w:hint="cs"/>
              <w:sz w:val="18"/>
              <w:szCs w:val="18"/>
              <w:rtl/>
              <w:lang w:bidi="fa-IR"/>
            </w:rPr>
            <w:t xml:space="preserve">یز و </w:t>
          </w:r>
          <w:r w:rsidRPr="00E276C3">
            <w:rPr>
              <w:rFonts w:cs="B Nazanin" w:hint="cs"/>
              <w:sz w:val="18"/>
              <w:szCs w:val="18"/>
              <w:rtl/>
              <w:lang w:bidi="fa-IR"/>
            </w:rPr>
            <w:t xml:space="preserve">زمستان </w:t>
          </w:r>
          <w:r w:rsidR="00FA7769">
            <w:rPr>
              <w:rFonts w:cs="B Nazanin" w:hint="cs"/>
              <w:sz w:val="18"/>
              <w:szCs w:val="18"/>
              <w:rtl/>
              <w:lang w:bidi="fa-IR"/>
            </w:rPr>
            <w:t>1405</w:t>
          </w:r>
          <w:r w:rsidRPr="00E276C3">
            <w:rPr>
              <w:rFonts w:cs="B Nazanin" w:hint="cs"/>
              <w:sz w:val="18"/>
              <w:szCs w:val="18"/>
              <w:rtl/>
              <w:lang w:bidi="fa-IR"/>
            </w:rPr>
            <w:t xml:space="preserve">، </w:t>
          </w:r>
        </w:p>
      </w:tc>
      <w:tc>
        <w:tcPr>
          <w:tcW w:w="1525" w:type="dxa"/>
          <w:vMerge w:val="restart"/>
        </w:tcPr>
        <w:p w14:paraId="130630FD" w14:textId="0F815CDE" w:rsidR="00D24388" w:rsidRPr="00E667D1" w:rsidRDefault="00D24388" w:rsidP="00E667D1">
          <w:pPr>
            <w:tabs>
              <w:tab w:val="left" w:pos="2620"/>
              <w:tab w:val="center" w:pos="4680"/>
              <w:tab w:val="right" w:pos="8538"/>
              <w:tab w:val="right" w:pos="9360"/>
            </w:tabs>
            <w:bidi/>
            <w:spacing w:after="0"/>
            <w:jc w:val="center"/>
            <w:rPr>
              <w:rFonts w:cs="B Nazanin"/>
              <w:b/>
              <w:bCs/>
              <w:sz w:val="20"/>
              <w:szCs w:val="20"/>
              <w:rtl/>
              <w:lang w:bidi="fa-IR"/>
            </w:rPr>
          </w:pPr>
        </w:p>
      </w:tc>
    </w:tr>
    <w:tr w:rsidR="00D24388" w:rsidRPr="00E667D1" w14:paraId="4FA54351" w14:textId="77777777" w:rsidTr="00E667D1">
      <w:trPr>
        <w:trHeight w:val="340"/>
      </w:trPr>
      <w:tc>
        <w:tcPr>
          <w:tcW w:w="1809" w:type="dxa"/>
          <w:vAlign w:val="center"/>
        </w:tcPr>
        <w:p w14:paraId="535FE662" w14:textId="77777777" w:rsidR="00D24388" w:rsidRPr="00AB350B" w:rsidRDefault="00D24388" w:rsidP="00D24388">
          <w:pPr>
            <w:tabs>
              <w:tab w:val="left" w:pos="2620"/>
              <w:tab w:val="center" w:pos="4680"/>
              <w:tab w:val="right" w:pos="8538"/>
              <w:tab w:val="right" w:pos="9360"/>
            </w:tabs>
            <w:bidi/>
            <w:spacing w:after="0"/>
            <w:jc w:val="center"/>
            <w:rPr>
              <w:rFonts w:cs="B Nazanin"/>
              <w:sz w:val="18"/>
              <w:szCs w:val="18"/>
              <w:lang w:bidi="fa-IR"/>
            </w:rPr>
          </w:pPr>
          <w:r w:rsidRPr="00AB350B">
            <w:rPr>
              <w:rFonts w:cs="B Nazanin" w:hint="cs"/>
              <w:sz w:val="18"/>
              <w:szCs w:val="18"/>
              <w:rtl/>
              <w:lang w:bidi="fa-IR"/>
            </w:rPr>
            <w:t>تاريخ دريافت: 99/99/99</w:t>
          </w:r>
        </w:p>
      </w:tc>
      <w:tc>
        <w:tcPr>
          <w:tcW w:w="6338" w:type="dxa"/>
          <w:vAlign w:val="center"/>
        </w:tcPr>
        <w:p w14:paraId="21161E7C" w14:textId="779F49B5" w:rsidR="00D24388" w:rsidRPr="00E667D1" w:rsidRDefault="00C854CE" w:rsidP="00D24388">
          <w:pPr>
            <w:tabs>
              <w:tab w:val="left" w:pos="2620"/>
              <w:tab w:val="center" w:pos="4680"/>
              <w:tab w:val="right" w:pos="8538"/>
              <w:tab w:val="right" w:pos="9360"/>
            </w:tabs>
            <w:bidi/>
            <w:spacing w:after="0"/>
            <w:jc w:val="center"/>
            <w:rPr>
              <w:rFonts w:cs="B Nazanin"/>
              <w:b/>
              <w:bCs/>
              <w:sz w:val="20"/>
              <w:szCs w:val="20"/>
              <w:lang w:bidi="fa-IR"/>
            </w:rPr>
          </w:pPr>
          <w:r>
            <w:rPr>
              <w:rFonts w:cs="B Nazanin" w:hint="cs"/>
              <w:b/>
              <w:bCs/>
              <w:rtl/>
              <w:lang w:bidi="fa-IR"/>
            </w:rPr>
            <w:t>نشریه</w:t>
          </w:r>
          <w:r w:rsidR="00D24388" w:rsidRPr="00E276C3">
            <w:rPr>
              <w:rFonts w:cs="B Nazanin" w:hint="cs"/>
              <w:b/>
              <w:bCs/>
              <w:rtl/>
              <w:lang w:bidi="fa-IR"/>
            </w:rPr>
            <w:t xml:space="preserve"> علمي </w:t>
          </w:r>
          <w:r w:rsidR="00440FB7">
            <w:rPr>
              <w:rFonts w:cs="B Nazanin" w:hint="cs"/>
              <w:b/>
              <w:bCs/>
              <w:rtl/>
              <w:lang w:bidi="fa-IR"/>
            </w:rPr>
            <w:t xml:space="preserve">تخصصی </w:t>
          </w:r>
          <w:r w:rsidR="00764F00">
            <w:rPr>
              <w:rFonts w:cs="B Nazanin" w:hint="cs"/>
              <w:b/>
              <w:bCs/>
              <w:rtl/>
              <w:lang w:bidi="fa-IR"/>
            </w:rPr>
            <w:t>پایانامه</w:t>
          </w:r>
        </w:p>
      </w:tc>
      <w:tc>
        <w:tcPr>
          <w:tcW w:w="1525" w:type="dxa"/>
          <w:vMerge/>
        </w:tcPr>
        <w:p w14:paraId="689C4F90" w14:textId="77777777" w:rsidR="00D24388" w:rsidRPr="00E667D1" w:rsidRDefault="00D24388" w:rsidP="00D24388">
          <w:pPr>
            <w:tabs>
              <w:tab w:val="left" w:pos="2620"/>
              <w:tab w:val="center" w:pos="4680"/>
              <w:tab w:val="right" w:pos="8538"/>
              <w:tab w:val="right" w:pos="9360"/>
            </w:tabs>
            <w:bidi/>
            <w:spacing w:after="0"/>
            <w:jc w:val="center"/>
            <w:rPr>
              <w:rFonts w:cs="B Nazanin"/>
              <w:b/>
              <w:bCs/>
              <w:sz w:val="20"/>
              <w:szCs w:val="20"/>
              <w:rtl/>
              <w:lang w:bidi="fa-IR"/>
            </w:rPr>
          </w:pPr>
        </w:p>
      </w:tc>
    </w:tr>
    <w:tr w:rsidR="00D24388" w:rsidRPr="00E667D1" w14:paraId="455AB0CD" w14:textId="77777777" w:rsidTr="00455DFC">
      <w:trPr>
        <w:trHeight w:val="403"/>
      </w:trPr>
      <w:tc>
        <w:tcPr>
          <w:tcW w:w="1809" w:type="dxa"/>
          <w:vAlign w:val="center"/>
        </w:tcPr>
        <w:p w14:paraId="12146BDF" w14:textId="77777777" w:rsidR="00D24388" w:rsidRPr="00AB350B" w:rsidRDefault="00D24388" w:rsidP="00D24388">
          <w:pPr>
            <w:tabs>
              <w:tab w:val="left" w:pos="2620"/>
              <w:tab w:val="center" w:pos="4680"/>
              <w:tab w:val="right" w:pos="8538"/>
              <w:tab w:val="right" w:pos="9360"/>
            </w:tabs>
            <w:bidi/>
            <w:spacing w:after="0"/>
            <w:jc w:val="center"/>
            <w:rPr>
              <w:rFonts w:cs="B Nazanin"/>
              <w:sz w:val="18"/>
              <w:szCs w:val="18"/>
              <w:lang w:bidi="fa-IR"/>
            </w:rPr>
          </w:pPr>
          <w:r w:rsidRPr="00AB350B">
            <w:rPr>
              <w:rFonts w:cs="B Nazanin" w:hint="cs"/>
              <w:sz w:val="18"/>
              <w:szCs w:val="18"/>
              <w:rtl/>
              <w:lang w:bidi="fa-IR"/>
            </w:rPr>
            <w:t>تاريخ پذيرش: 99/99/99</w:t>
          </w:r>
        </w:p>
      </w:tc>
      <w:tc>
        <w:tcPr>
          <w:tcW w:w="6338" w:type="dxa"/>
          <w:vAlign w:val="center"/>
        </w:tcPr>
        <w:p w14:paraId="347AFDA3" w14:textId="7862B4C9" w:rsidR="00D24388" w:rsidRPr="00C854CE" w:rsidRDefault="00C854CE" w:rsidP="00026AB6">
          <w:pPr>
            <w:tabs>
              <w:tab w:val="left" w:pos="2620"/>
              <w:tab w:val="center" w:pos="4680"/>
              <w:tab w:val="right" w:pos="8538"/>
              <w:tab w:val="right" w:pos="9360"/>
            </w:tabs>
            <w:bidi/>
            <w:spacing w:after="0"/>
            <w:jc w:val="center"/>
            <w:rPr>
              <w:rFonts w:ascii="Times New Roman" w:hAnsi="Times New Roman" w:cs="B Nazanin"/>
              <w:b/>
              <w:bCs/>
              <w:sz w:val="16"/>
              <w:szCs w:val="16"/>
              <w:rtl/>
              <w:lang w:bidi="fa-IR"/>
            </w:rPr>
          </w:pPr>
          <w:r w:rsidRPr="00C854CE">
            <w:rPr>
              <w:rFonts w:ascii="Times New Roman" w:hAnsi="Times New Roman" w:cs="B Nazanin" w:hint="cs"/>
              <w:b/>
              <w:bCs/>
              <w:sz w:val="16"/>
              <w:szCs w:val="16"/>
              <w:rtl/>
              <w:lang w:bidi="fa-IR"/>
            </w:rPr>
            <w:t>انجمن علمی دانشجویی دانشکده مهندسی انرژی دانشگاه صنعتی شریف (پایا)</w:t>
          </w:r>
        </w:p>
      </w:tc>
      <w:tc>
        <w:tcPr>
          <w:tcW w:w="1525" w:type="dxa"/>
          <w:vMerge/>
        </w:tcPr>
        <w:p w14:paraId="6D6135D2" w14:textId="2C4785DF" w:rsidR="00D24388" w:rsidRPr="00E667D1" w:rsidRDefault="00D24388" w:rsidP="00D24388">
          <w:pPr>
            <w:tabs>
              <w:tab w:val="left" w:pos="2620"/>
              <w:tab w:val="center" w:pos="4680"/>
              <w:tab w:val="right" w:pos="8538"/>
              <w:tab w:val="right" w:pos="9360"/>
            </w:tabs>
            <w:bidi/>
            <w:spacing w:after="0"/>
            <w:jc w:val="center"/>
            <w:rPr>
              <w:rFonts w:cs="B Nazanin"/>
              <w:b/>
              <w:bCs/>
              <w:sz w:val="20"/>
              <w:szCs w:val="20"/>
              <w:lang w:bidi="fa-IR"/>
            </w:rPr>
          </w:pPr>
        </w:p>
      </w:tc>
    </w:tr>
  </w:tbl>
  <w:p w14:paraId="433D7786" w14:textId="77777777" w:rsidR="00D24388" w:rsidRDefault="00D24388" w:rsidP="00694D28">
    <w:pPr>
      <w:pStyle w:val="Header"/>
      <w:spacing w:before="20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F53"/>
    <w:multiLevelType w:val="hybridMultilevel"/>
    <w:tmpl w:val="01DCB158"/>
    <w:lvl w:ilvl="0" w:tplc="B68820A0">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F6D62"/>
    <w:multiLevelType w:val="hybridMultilevel"/>
    <w:tmpl w:val="D2606734"/>
    <w:lvl w:ilvl="0" w:tplc="E0C6D0F4">
      <w:start w:val="2"/>
      <w:numFmt w:val="arabicAlpha"/>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2" w15:restartNumberingAfterBreak="0">
    <w:nsid w:val="05251DA4"/>
    <w:multiLevelType w:val="hybridMultilevel"/>
    <w:tmpl w:val="14685370"/>
    <w:lvl w:ilvl="0" w:tplc="517A19BE">
      <w:start w:val="5"/>
      <w:numFmt w:val="arabicAlpha"/>
      <w:lvlText w:val="%1)"/>
      <w:lvlJc w:val="left"/>
      <w:pPr>
        <w:ind w:left="642" w:hanging="360"/>
      </w:pPr>
      <w:rPr>
        <w:rFonts w:hint="default"/>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3" w15:restartNumberingAfterBreak="0">
    <w:nsid w:val="12C13889"/>
    <w:multiLevelType w:val="hybridMultilevel"/>
    <w:tmpl w:val="3DB4724A"/>
    <w:lvl w:ilvl="0" w:tplc="37A07176">
      <w:start w:val="5"/>
      <w:numFmt w:val="arabicAlpha"/>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4" w15:restartNumberingAfterBreak="0">
    <w:nsid w:val="1D462DBA"/>
    <w:multiLevelType w:val="multilevel"/>
    <w:tmpl w:val="5ACCD88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13B0037"/>
    <w:multiLevelType w:val="hybridMultilevel"/>
    <w:tmpl w:val="66ECFF1C"/>
    <w:lvl w:ilvl="0" w:tplc="87462184">
      <w:start w:val="1"/>
      <w:numFmt w:val="decimal"/>
      <w:lvlText w:val="%1-"/>
      <w:lvlJc w:val="left"/>
      <w:pPr>
        <w:ind w:left="840" w:hanging="360"/>
      </w:pPr>
      <w:rPr>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5352A48"/>
    <w:multiLevelType w:val="hybridMultilevel"/>
    <w:tmpl w:val="FBB4E810"/>
    <w:lvl w:ilvl="0" w:tplc="66344F06">
      <w:start w:val="18"/>
      <w:numFmt w:val="arabicAlpha"/>
      <w:lvlText w:val="%1."/>
      <w:lvlJc w:val="left"/>
      <w:pPr>
        <w:ind w:left="836" w:hanging="360"/>
      </w:pPr>
      <w:rPr>
        <w:rFonts w:hint="default"/>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7" w15:restartNumberingAfterBreak="0">
    <w:nsid w:val="2A1B7EF5"/>
    <w:multiLevelType w:val="hybridMultilevel"/>
    <w:tmpl w:val="32567C14"/>
    <w:lvl w:ilvl="0" w:tplc="A73671F4">
      <w:start w:val="2"/>
      <w:numFmt w:val="arabicAlpha"/>
      <w:lvlText w:val="%1)"/>
      <w:lvlJc w:val="left"/>
      <w:pPr>
        <w:ind w:left="642" w:hanging="360"/>
      </w:pPr>
      <w:rPr>
        <w:rFonts w:hint="default"/>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8" w15:restartNumberingAfterBreak="0">
    <w:nsid w:val="2BFF1823"/>
    <w:multiLevelType w:val="multilevel"/>
    <w:tmpl w:val="AFE22026"/>
    <w:lvl w:ilvl="0">
      <w:start w:val="1"/>
      <w:numFmt w:val="decimal"/>
      <w:pStyle w:val="1"/>
      <w:lvlText w:val="%1-"/>
      <w:lvlJc w:val="left"/>
      <w:pPr>
        <w:ind w:left="0" w:firstLine="0"/>
      </w:pPr>
      <w:rPr>
        <w:rFonts w:cs="B Nazani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0C5423A"/>
    <w:multiLevelType w:val="hybridMultilevel"/>
    <w:tmpl w:val="59769092"/>
    <w:lvl w:ilvl="0" w:tplc="9424D55E">
      <w:start w:val="1"/>
      <w:numFmt w:val="bullet"/>
      <w:lvlText w:val=""/>
      <w:lvlJc w:val="left"/>
      <w:pPr>
        <w:ind w:left="957" w:hanging="360"/>
      </w:pPr>
      <w:rPr>
        <w:rFonts w:ascii="Wingdings" w:hAnsi="Wingdings" w:cs="B Nazanin" w:hint="default"/>
        <w:szCs w:val="28"/>
      </w:rPr>
    </w:lvl>
    <w:lvl w:ilvl="1" w:tplc="04090003" w:tentative="1">
      <w:start w:val="1"/>
      <w:numFmt w:val="bullet"/>
      <w:lvlText w:val="o"/>
      <w:lvlJc w:val="left"/>
      <w:pPr>
        <w:ind w:left="1677" w:hanging="360"/>
      </w:pPr>
      <w:rPr>
        <w:rFonts w:ascii="Courier New" w:hAnsi="Courier New" w:cs="Courier New" w:hint="default"/>
      </w:rPr>
    </w:lvl>
    <w:lvl w:ilvl="2" w:tplc="04090005" w:tentative="1">
      <w:start w:val="1"/>
      <w:numFmt w:val="bullet"/>
      <w:lvlText w:val=""/>
      <w:lvlJc w:val="left"/>
      <w:pPr>
        <w:ind w:left="2397" w:hanging="360"/>
      </w:pPr>
      <w:rPr>
        <w:rFonts w:ascii="Wingdings" w:hAnsi="Wingdings" w:hint="default"/>
      </w:rPr>
    </w:lvl>
    <w:lvl w:ilvl="3" w:tplc="04090001" w:tentative="1">
      <w:start w:val="1"/>
      <w:numFmt w:val="bullet"/>
      <w:lvlText w:val=""/>
      <w:lvlJc w:val="left"/>
      <w:pPr>
        <w:ind w:left="3117" w:hanging="360"/>
      </w:pPr>
      <w:rPr>
        <w:rFonts w:ascii="Symbol" w:hAnsi="Symbol" w:hint="default"/>
      </w:rPr>
    </w:lvl>
    <w:lvl w:ilvl="4" w:tplc="04090003" w:tentative="1">
      <w:start w:val="1"/>
      <w:numFmt w:val="bullet"/>
      <w:lvlText w:val="o"/>
      <w:lvlJc w:val="left"/>
      <w:pPr>
        <w:ind w:left="3837" w:hanging="360"/>
      </w:pPr>
      <w:rPr>
        <w:rFonts w:ascii="Courier New" w:hAnsi="Courier New" w:cs="Courier New" w:hint="default"/>
      </w:rPr>
    </w:lvl>
    <w:lvl w:ilvl="5" w:tplc="04090005" w:tentative="1">
      <w:start w:val="1"/>
      <w:numFmt w:val="bullet"/>
      <w:lvlText w:val=""/>
      <w:lvlJc w:val="left"/>
      <w:pPr>
        <w:ind w:left="4557" w:hanging="360"/>
      </w:pPr>
      <w:rPr>
        <w:rFonts w:ascii="Wingdings" w:hAnsi="Wingdings" w:hint="default"/>
      </w:rPr>
    </w:lvl>
    <w:lvl w:ilvl="6" w:tplc="04090001" w:tentative="1">
      <w:start w:val="1"/>
      <w:numFmt w:val="bullet"/>
      <w:lvlText w:val=""/>
      <w:lvlJc w:val="left"/>
      <w:pPr>
        <w:ind w:left="5277" w:hanging="360"/>
      </w:pPr>
      <w:rPr>
        <w:rFonts w:ascii="Symbol" w:hAnsi="Symbol" w:hint="default"/>
      </w:rPr>
    </w:lvl>
    <w:lvl w:ilvl="7" w:tplc="04090003" w:tentative="1">
      <w:start w:val="1"/>
      <w:numFmt w:val="bullet"/>
      <w:lvlText w:val="o"/>
      <w:lvlJc w:val="left"/>
      <w:pPr>
        <w:ind w:left="5997" w:hanging="360"/>
      </w:pPr>
      <w:rPr>
        <w:rFonts w:ascii="Courier New" w:hAnsi="Courier New" w:cs="Courier New" w:hint="default"/>
      </w:rPr>
    </w:lvl>
    <w:lvl w:ilvl="8" w:tplc="04090005" w:tentative="1">
      <w:start w:val="1"/>
      <w:numFmt w:val="bullet"/>
      <w:lvlText w:val=""/>
      <w:lvlJc w:val="left"/>
      <w:pPr>
        <w:ind w:left="6717" w:hanging="360"/>
      </w:pPr>
      <w:rPr>
        <w:rFonts w:ascii="Wingdings" w:hAnsi="Wingdings" w:hint="default"/>
      </w:rPr>
    </w:lvl>
  </w:abstractNum>
  <w:abstractNum w:abstractNumId="10" w15:restartNumberingAfterBreak="0">
    <w:nsid w:val="31C645EF"/>
    <w:multiLevelType w:val="hybridMultilevel"/>
    <w:tmpl w:val="BA5C0C36"/>
    <w:lvl w:ilvl="0" w:tplc="9D74FF16">
      <w:start w:val="8"/>
      <w:numFmt w:val="arabicAlpha"/>
      <w:lvlText w:val="%1)"/>
      <w:lvlJc w:val="left"/>
      <w:pPr>
        <w:ind w:left="642" w:hanging="360"/>
      </w:pPr>
      <w:rPr>
        <w:rFonts w:hint="default"/>
        <w:sz w:val="28"/>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11" w15:restartNumberingAfterBreak="0">
    <w:nsid w:val="350E0AFD"/>
    <w:multiLevelType w:val="hybridMultilevel"/>
    <w:tmpl w:val="6644B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3C5DE6"/>
    <w:multiLevelType w:val="hybridMultilevel"/>
    <w:tmpl w:val="743A5F72"/>
    <w:lvl w:ilvl="0" w:tplc="30C69F92">
      <w:start w:val="1"/>
      <w:numFmt w:val="decimal"/>
      <w:lvlText w:val="%1)"/>
      <w:lvlJc w:val="left"/>
      <w:pPr>
        <w:ind w:left="1117" w:hanging="360"/>
      </w:pPr>
      <w:rPr>
        <w:b w:val="0"/>
        <w:bCs/>
      </w:r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3" w15:restartNumberingAfterBreak="0">
    <w:nsid w:val="44BA5CED"/>
    <w:multiLevelType w:val="hybridMultilevel"/>
    <w:tmpl w:val="89D069A6"/>
    <w:lvl w:ilvl="0" w:tplc="55B8E0AA">
      <w:start w:val="8"/>
      <w:numFmt w:val="arabicAlpha"/>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D516DD"/>
    <w:multiLevelType w:val="hybridMultilevel"/>
    <w:tmpl w:val="CA3E6A74"/>
    <w:lvl w:ilvl="0" w:tplc="9F3C30AE">
      <w:start w:val="8"/>
      <w:numFmt w:val="arabicAlpha"/>
      <w:lvlText w:val="%1)"/>
      <w:lvlJc w:val="left"/>
      <w:pPr>
        <w:ind w:left="642" w:hanging="360"/>
      </w:pPr>
      <w:rPr>
        <w:rFonts w:hint="default"/>
        <w:sz w:val="28"/>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15" w15:restartNumberingAfterBreak="0">
    <w:nsid w:val="4F8D1588"/>
    <w:multiLevelType w:val="hybridMultilevel"/>
    <w:tmpl w:val="7BE8E006"/>
    <w:lvl w:ilvl="0" w:tplc="B9C2F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3E67B2"/>
    <w:multiLevelType w:val="hybridMultilevel"/>
    <w:tmpl w:val="F258C67A"/>
    <w:lvl w:ilvl="0" w:tplc="5CBE4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681A91"/>
    <w:multiLevelType w:val="hybridMultilevel"/>
    <w:tmpl w:val="CE622D5A"/>
    <w:lvl w:ilvl="0" w:tplc="04090011">
      <w:start w:val="1"/>
      <w:numFmt w:val="decimal"/>
      <w:lvlText w:val="%1)"/>
      <w:lvlJc w:val="left"/>
      <w:pPr>
        <w:ind w:left="1196" w:hanging="360"/>
      </w:pPr>
    </w:lvl>
    <w:lvl w:ilvl="1" w:tplc="04090019" w:tentative="1">
      <w:start w:val="1"/>
      <w:numFmt w:val="lowerLetter"/>
      <w:lvlText w:val="%2."/>
      <w:lvlJc w:val="left"/>
      <w:pPr>
        <w:ind w:left="1916" w:hanging="360"/>
      </w:pPr>
    </w:lvl>
    <w:lvl w:ilvl="2" w:tplc="0409001B" w:tentative="1">
      <w:start w:val="1"/>
      <w:numFmt w:val="lowerRoman"/>
      <w:lvlText w:val="%3."/>
      <w:lvlJc w:val="right"/>
      <w:pPr>
        <w:ind w:left="2636" w:hanging="180"/>
      </w:pPr>
    </w:lvl>
    <w:lvl w:ilvl="3" w:tplc="0409000F" w:tentative="1">
      <w:start w:val="1"/>
      <w:numFmt w:val="decimal"/>
      <w:lvlText w:val="%4."/>
      <w:lvlJc w:val="left"/>
      <w:pPr>
        <w:ind w:left="3356" w:hanging="360"/>
      </w:pPr>
    </w:lvl>
    <w:lvl w:ilvl="4" w:tplc="04090019" w:tentative="1">
      <w:start w:val="1"/>
      <w:numFmt w:val="lowerLetter"/>
      <w:lvlText w:val="%5."/>
      <w:lvlJc w:val="left"/>
      <w:pPr>
        <w:ind w:left="4076" w:hanging="360"/>
      </w:pPr>
    </w:lvl>
    <w:lvl w:ilvl="5" w:tplc="0409001B" w:tentative="1">
      <w:start w:val="1"/>
      <w:numFmt w:val="lowerRoman"/>
      <w:lvlText w:val="%6."/>
      <w:lvlJc w:val="right"/>
      <w:pPr>
        <w:ind w:left="4796" w:hanging="180"/>
      </w:pPr>
    </w:lvl>
    <w:lvl w:ilvl="6" w:tplc="0409000F" w:tentative="1">
      <w:start w:val="1"/>
      <w:numFmt w:val="decimal"/>
      <w:lvlText w:val="%7."/>
      <w:lvlJc w:val="left"/>
      <w:pPr>
        <w:ind w:left="5516" w:hanging="360"/>
      </w:pPr>
    </w:lvl>
    <w:lvl w:ilvl="7" w:tplc="04090019" w:tentative="1">
      <w:start w:val="1"/>
      <w:numFmt w:val="lowerLetter"/>
      <w:lvlText w:val="%8."/>
      <w:lvlJc w:val="left"/>
      <w:pPr>
        <w:ind w:left="6236" w:hanging="360"/>
      </w:pPr>
    </w:lvl>
    <w:lvl w:ilvl="8" w:tplc="0409001B" w:tentative="1">
      <w:start w:val="1"/>
      <w:numFmt w:val="lowerRoman"/>
      <w:lvlText w:val="%9."/>
      <w:lvlJc w:val="right"/>
      <w:pPr>
        <w:ind w:left="6956" w:hanging="180"/>
      </w:pPr>
    </w:lvl>
  </w:abstractNum>
  <w:abstractNum w:abstractNumId="18" w15:restartNumberingAfterBreak="0">
    <w:nsid w:val="62872C2C"/>
    <w:multiLevelType w:val="hybridMultilevel"/>
    <w:tmpl w:val="BC40623A"/>
    <w:lvl w:ilvl="0" w:tplc="8FB44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CC2E42"/>
    <w:multiLevelType w:val="hybridMultilevel"/>
    <w:tmpl w:val="AD122A4E"/>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abstractNum w:abstractNumId="20" w15:restartNumberingAfterBreak="0">
    <w:nsid w:val="697B629A"/>
    <w:multiLevelType w:val="multilevel"/>
    <w:tmpl w:val="DF20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CE75A4"/>
    <w:multiLevelType w:val="hybridMultilevel"/>
    <w:tmpl w:val="6D5CED92"/>
    <w:lvl w:ilvl="0" w:tplc="936C14CA">
      <w:start w:val="1"/>
      <w:numFmt w:val="decimal"/>
      <w:lvlText w:val="%1."/>
      <w:lvlJc w:val="left"/>
      <w:pPr>
        <w:tabs>
          <w:tab w:val="num" w:pos="720"/>
        </w:tabs>
        <w:ind w:left="720" w:hanging="360"/>
      </w:pPr>
      <w:rPr>
        <w:rFonts w:cs="B Nazanin"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ADD4B00"/>
    <w:multiLevelType w:val="hybridMultilevel"/>
    <w:tmpl w:val="F7E49DA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3302E4"/>
    <w:multiLevelType w:val="hybridMultilevel"/>
    <w:tmpl w:val="3D2076F8"/>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abstractNum w:abstractNumId="24" w15:restartNumberingAfterBreak="0">
    <w:nsid w:val="7E460621"/>
    <w:multiLevelType w:val="hybridMultilevel"/>
    <w:tmpl w:val="BEAAF6B0"/>
    <w:lvl w:ilvl="0" w:tplc="04A6C49A">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F2668F"/>
    <w:multiLevelType w:val="hybridMultilevel"/>
    <w:tmpl w:val="991A138C"/>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num w:numId="1" w16cid:durableId="15230103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5188073">
    <w:abstractNumId w:val="8"/>
  </w:num>
  <w:num w:numId="3" w16cid:durableId="1663772843">
    <w:abstractNumId w:val="18"/>
  </w:num>
  <w:num w:numId="4" w16cid:durableId="1247113371">
    <w:abstractNumId w:val="16"/>
  </w:num>
  <w:num w:numId="5" w16cid:durableId="1877159884">
    <w:abstractNumId w:val="4"/>
  </w:num>
  <w:num w:numId="6" w16cid:durableId="1011957707">
    <w:abstractNumId w:val="5"/>
  </w:num>
  <w:num w:numId="7" w16cid:durableId="288634203">
    <w:abstractNumId w:val="21"/>
  </w:num>
  <w:num w:numId="8" w16cid:durableId="407390811">
    <w:abstractNumId w:val="8"/>
  </w:num>
  <w:num w:numId="9" w16cid:durableId="1725442233">
    <w:abstractNumId w:val="8"/>
  </w:num>
  <w:num w:numId="10" w16cid:durableId="1908610543">
    <w:abstractNumId w:val="9"/>
  </w:num>
  <w:num w:numId="11" w16cid:durableId="1298028163">
    <w:abstractNumId w:val="0"/>
  </w:num>
  <w:num w:numId="12" w16cid:durableId="98378383">
    <w:abstractNumId w:val="11"/>
  </w:num>
  <w:num w:numId="13" w16cid:durableId="1947153651">
    <w:abstractNumId w:val="7"/>
  </w:num>
  <w:num w:numId="14" w16cid:durableId="275605860">
    <w:abstractNumId w:val="2"/>
  </w:num>
  <w:num w:numId="15" w16cid:durableId="577442662">
    <w:abstractNumId w:val="10"/>
  </w:num>
  <w:num w:numId="16" w16cid:durableId="924385725">
    <w:abstractNumId w:val="23"/>
  </w:num>
  <w:num w:numId="17" w16cid:durableId="334304883">
    <w:abstractNumId w:val="19"/>
  </w:num>
  <w:num w:numId="18" w16cid:durableId="1635329367">
    <w:abstractNumId w:val="25"/>
  </w:num>
  <w:num w:numId="19" w16cid:durableId="712079409">
    <w:abstractNumId w:val="12"/>
  </w:num>
  <w:num w:numId="20" w16cid:durableId="339359251">
    <w:abstractNumId w:val="22"/>
  </w:num>
  <w:num w:numId="21" w16cid:durableId="960459099">
    <w:abstractNumId w:val="17"/>
  </w:num>
  <w:num w:numId="22" w16cid:durableId="1900553663">
    <w:abstractNumId w:val="24"/>
  </w:num>
  <w:num w:numId="23" w16cid:durableId="1890725374">
    <w:abstractNumId w:val="3"/>
  </w:num>
  <w:num w:numId="24" w16cid:durableId="1508255101">
    <w:abstractNumId w:val="14"/>
  </w:num>
  <w:num w:numId="25" w16cid:durableId="783499266">
    <w:abstractNumId w:val="1"/>
  </w:num>
  <w:num w:numId="26" w16cid:durableId="1287006483">
    <w:abstractNumId w:val="13"/>
  </w:num>
  <w:num w:numId="27" w16cid:durableId="556361369">
    <w:abstractNumId w:val="6"/>
  </w:num>
  <w:num w:numId="28" w16cid:durableId="1256982648">
    <w:abstractNumId w:val="15"/>
  </w:num>
  <w:num w:numId="29" w16cid:durableId="1249317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attachedTemplate r:id="rId1"/>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MJMEC&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s>
  <w:rsids>
    <w:rsidRoot w:val="00121629"/>
    <w:rsid w:val="00000114"/>
    <w:rsid w:val="00001A30"/>
    <w:rsid w:val="00001F6F"/>
    <w:rsid w:val="000032BF"/>
    <w:rsid w:val="00011118"/>
    <w:rsid w:val="00013222"/>
    <w:rsid w:val="00020038"/>
    <w:rsid w:val="0002591F"/>
    <w:rsid w:val="00026056"/>
    <w:rsid w:val="00026AB6"/>
    <w:rsid w:val="00026E82"/>
    <w:rsid w:val="00030943"/>
    <w:rsid w:val="00031F9A"/>
    <w:rsid w:val="00032CA5"/>
    <w:rsid w:val="00034439"/>
    <w:rsid w:val="0003675D"/>
    <w:rsid w:val="00036C3D"/>
    <w:rsid w:val="00037147"/>
    <w:rsid w:val="00037E81"/>
    <w:rsid w:val="000415CF"/>
    <w:rsid w:val="00043016"/>
    <w:rsid w:val="00047995"/>
    <w:rsid w:val="00047B43"/>
    <w:rsid w:val="00053E88"/>
    <w:rsid w:val="00054FEC"/>
    <w:rsid w:val="0005550B"/>
    <w:rsid w:val="0005717E"/>
    <w:rsid w:val="00057AF5"/>
    <w:rsid w:val="00065834"/>
    <w:rsid w:val="0007322E"/>
    <w:rsid w:val="00073338"/>
    <w:rsid w:val="000757A2"/>
    <w:rsid w:val="000770C8"/>
    <w:rsid w:val="0008245D"/>
    <w:rsid w:val="00082E79"/>
    <w:rsid w:val="00084C56"/>
    <w:rsid w:val="00085B50"/>
    <w:rsid w:val="00086FE7"/>
    <w:rsid w:val="000875E1"/>
    <w:rsid w:val="00092C89"/>
    <w:rsid w:val="00094106"/>
    <w:rsid w:val="00097C9D"/>
    <w:rsid w:val="000A166A"/>
    <w:rsid w:val="000A48AA"/>
    <w:rsid w:val="000A6758"/>
    <w:rsid w:val="000A6C92"/>
    <w:rsid w:val="000B08A5"/>
    <w:rsid w:val="000B283D"/>
    <w:rsid w:val="000B3363"/>
    <w:rsid w:val="000B5C07"/>
    <w:rsid w:val="000B7184"/>
    <w:rsid w:val="000B7A8E"/>
    <w:rsid w:val="000C476F"/>
    <w:rsid w:val="000D0B3E"/>
    <w:rsid w:val="000D28B5"/>
    <w:rsid w:val="000D2F0B"/>
    <w:rsid w:val="000D3ECB"/>
    <w:rsid w:val="000D4F16"/>
    <w:rsid w:val="000E2086"/>
    <w:rsid w:val="000E26C2"/>
    <w:rsid w:val="000E47AB"/>
    <w:rsid w:val="000F69AF"/>
    <w:rsid w:val="000F69CF"/>
    <w:rsid w:val="000F72AD"/>
    <w:rsid w:val="001017D3"/>
    <w:rsid w:val="00104A8F"/>
    <w:rsid w:val="00105FA0"/>
    <w:rsid w:val="00106C32"/>
    <w:rsid w:val="0011026A"/>
    <w:rsid w:val="00110E41"/>
    <w:rsid w:val="001123C4"/>
    <w:rsid w:val="00112888"/>
    <w:rsid w:val="00114871"/>
    <w:rsid w:val="001149AD"/>
    <w:rsid w:val="00116421"/>
    <w:rsid w:val="00120EBC"/>
    <w:rsid w:val="001212D8"/>
    <w:rsid w:val="00121629"/>
    <w:rsid w:val="00124AFB"/>
    <w:rsid w:val="001251AA"/>
    <w:rsid w:val="00127584"/>
    <w:rsid w:val="0013135B"/>
    <w:rsid w:val="00132E28"/>
    <w:rsid w:val="00133C50"/>
    <w:rsid w:val="00134751"/>
    <w:rsid w:val="00135099"/>
    <w:rsid w:val="00135FAA"/>
    <w:rsid w:val="0013697D"/>
    <w:rsid w:val="00141364"/>
    <w:rsid w:val="001431CC"/>
    <w:rsid w:val="0014371E"/>
    <w:rsid w:val="00145F34"/>
    <w:rsid w:val="0015077D"/>
    <w:rsid w:val="001527A2"/>
    <w:rsid w:val="0015779C"/>
    <w:rsid w:val="001602B9"/>
    <w:rsid w:val="00161875"/>
    <w:rsid w:val="001628D5"/>
    <w:rsid w:val="00170EB4"/>
    <w:rsid w:val="001710BE"/>
    <w:rsid w:val="00171F5A"/>
    <w:rsid w:val="00180519"/>
    <w:rsid w:val="00183314"/>
    <w:rsid w:val="0018493A"/>
    <w:rsid w:val="00185E52"/>
    <w:rsid w:val="00186682"/>
    <w:rsid w:val="00186C65"/>
    <w:rsid w:val="00190D0D"/>
    <w:rsid w:val="0019478F"/>
    <w:rsid w:val="00196172"/>
    <w:rsid w:val="0019700E"/>
    <w:rsid w:val="001A0578"/>
    <w:rsid w:val="001A5640"/>
    <w:rsid w:val="001A73FA"/>
    <w:rsid w:val="001A7576"/>
    <w:rsid w:val="001B20F5"/>
    <w:rsid w:val="001B246A"/>
    <w:rsid w:val="001B3554"/>
    <w:rsid w:val="001C22C0"/>
    <w:rsid w:val="001C28DF"/>
    <w:rsid w:val="001C2F00"/>
    <w:rsid w:val="001C34BB"/>
    <w:rsid w:val="001C352C"/>
    <w:rsid w:val="001C3DFE"/>
    <w:rsid w:val="001C4430"/>
    <w:rsid w:val="001C75CE"/>
    <w:rsid w:val="001C7A20"/>
    <w:rsid w:val="001D1E08"/>
    <w:rsid w:val="001D3DB2"/>
    <w:rsid w:val="001D3EEB"/>
    <w:rsid w:val="001D5068"/>
    <w:rsid w:val="001D695A"/>
    <w:rsid w:val="001D6F18"/>
    <w:rsid w:val="001E0A62"/>
    <w:rsid w:val="001E31A6"/>
    <w:rsid w:val="001E57CC"/>
    <w:rsid w:val="001F3A43"/>
    <w:rsid w:val="001F5B39"/>
    <w:rsid w:val="001F72D3"/>
    <w:rsid w:val="00202299"/>
    <w:rsid w:val="00207A44"/>
    <w:rsid w:val="002119E7"/>
    <w:rsid w:val="00211A86"/>
    <w:rsid w:val="00212700"/>
    <w:rsid w:val="0021342F"/>
    <w:rsid w:val="00213F73"/>
    <w:rsid w:val="00215DDC"/>
    <w:rsid w:val="002170F5"/>
    <w:rsid w:val="00220C76"/>
    <w:rsid w:val="00222350"/>
    <w:rsid w:val="00224AAB"/>
    <w:rsid w:val="002306B9"/>
    <w:rsid w:val="00230F29"/>
    <w:rsid w:val="0023299B"/>
    <w:rsid w:val="00242E0C"/>
    <w:rsid w:val="00247175"/>
    <w:rsid w:val="00250C88"/>
    <w:rsid w:val="00250DE2"/>
    <w:rsid w:val="002548DE"/>
    <w:rsid w:val="00254DA8"/>
    <w:rsid w:val="00254DD7"/>
    <w:rsid w:val="00256CD1"/>
    <w:rsid w:val="0026515E"/>
    <w:rsid w:val="00265173"/>
    <w:rsid w:val="00271E92"/>
    <w:rsid w:val="002750D5"/>
    <w:rsid w:val="002762FB"/>
    <w:rsid w:val="0028502F"/>
    <w:rsid w:val="00287AFA"/>
    <w:rsid w:val="00291810"/>
    <w:rsid w:val="00294E3D"/>
    <w:rsid w:val="0029706D"/>
    <w:rsid w:val="0029735B"/>
    <w:rsid w:val="00297E1C"/>
    <w:rsid w:val="002A01FB"/>
    <w:rsid w:val="002A1A52"/>
    <w:rsid w:val="002A69D0"/>
    <w:rsid w:val="002B0154"/>
    <w:rsid w:val="002B4F0B"/>
    <w:rsid w:val="002B5634"/>
    <w:rsid w:val="002B5D61"/>
    <w:rsid w:val="002B5E45"/>
    <w:rsid w:val="002B6CAC"/>
    <w:rsid w:val="002C30CC"/>
    <w:rsid w:val="002C42DF"/>
    <w:rsid w:val="002C53B7"/>
    <w:rsid w:val="002C64F4"/>
    <w:rsid w:val="002C6A82"/>
    <w:rsid w:val="002C6C9A"/>
    <w:rsid w:val="002D174D"/>
    <w:rsid w:val="002D2DD5"/>
    <w:rsid w:val="002D3E21"/>
    <w:rsid w:val="002D6CD5"/>
    <w:rsid w:val="002E1E5A"/>
    <w:rsid w:val="002E3185"/>
    <w:rsid w:val="002E56A1"/>
    <w:rsid w:val="002F1C23"/>
    <w:rsid w:val="002F4F5D"/>
    <w:rsid w:val="00302E8A"/>
    <w:rsid w:val="003033C3"/>
    <w:rsid w:val="0030485F"/>
    <w:rsid w:val="00306F2F"/>
    <w:rsid w:val="00307078"/>
    <w:rsid w:val="0031041C"/>
    <w:rsid w:val="00310833"/>
    <w:rsid w:val="00311AB4"/>
    <w:rsid w:val="00316BB6"/>
    <w:rsid w:val="00321847"/>
    <w:rsid w:val="00322E1A"/>
    <w:rsid w:val="00333681"/>
    <w:rsid w:val="00334CDE"/>
    <w:rsid w:val="00335915"/>
    <w:rsid w:val="00335E0C"/>
    <w:rsid w:val="00337478"/>
    <w:rsid w:val="00337559"/>
    <w:rsid w:val="00341FEE"/>
    <w:rsid w:val="00343F7A"/>
    <w:rsid w:val="003445B5"/>
    <w:rsid w:val="00344E63"/>
    <w:rsid w:val="00345A6B"/>
    <w:rsid w:val="00353CC8"/>
    <w:rsid w:val="003543B0"/>
    <w:rsid w:val="00355DB7"/>
    <w:rsid w:val="00356924"/>
    <w:rsid w:val="0035794D"/>
    <w:rsid w:val="00360ED0"/>
    <w:rsid w:val="00362869"/>
    <w:rsid w:val="003651C1"/>
    <w:rsid w:val="00365FCC"/>
    <w:rsid w:val="00367DCB"/>
    <w:rsid w:val="00371D7A"/>
    <w:rsid w:val="00375922"/>
    <w:rsid w:val="003767E3"/>
    <w:rsid w:val="00376E19"/>
    <w:rsid w:val="00380E0F"/>
    <w:rsid w:val="00380E7B"/>
    <w:rsid w:val="00384E52"/>
    <w:rsid w:val="00385AAB"/>
    <w:rsid w:val="00386372"/>
    <w:rsid w:val="00391851"/>
    <w:rsid w:val="00393F39"/>
    <w:rsid w:val="00393FFD"/>
    <w:rsid w:val="0039585D"/>
    <w:rsid w:val="0039663E"/>
    <w:rsid w:val="003A3BB2"/>
    <w:rsid w:val="003A49B8"/>
    <w:rsid w:val="003A5C9B"/>
    <w:rsid w:val="003A6AA4"/>
    <w:rsid w:val="003A7230"/>
    <w:rsid w:val="003B30F2"/>
    <w:rsid w:val="003B42EE"/>
    <w:rsid w:val="003B4EB7"/>
    <w:rsid w:val="003C5F16"/>
    <w:rsid w:val="003D00DC"/>
    <w:rsid w:val="003D07EA"/>
    <w:rsid w:val="003D0A1C"/>
    <w:rsid w:val="003D4247"/>
    <w:rsid w:val="003D46E8"/>
    <w:rsid w:val="003D5D76"/>
    <w:rsid w:val="003E11B2"/>
    <w:rsid w:val="003E1344"/>
    <w:rsid w:val="003E1D2C"/>
    <w:rsid w:val="003E4C7E"/>
    <w:rsid w:val="003E61E6"/>
    <w:rsid w:val="003E62DB"/>
    <w:rsid w:val="003E7574"/>
    <w:rsid w:val="003E7AF3"/>
    <w:rsid w:val="003E7B2E"/>
    <w:rsid w:val="003F0B6E"/>
    <w:rsid w:val="003F3A0D"/>
    <w:rsid w:val="003F6787"/>
    <w:rsid w:val="00400209"/>
    <w:rsid w:val="00402722"/>
    <w:rsid w:val="004119FB"/>
    <w:rsid w:val="0041546C"/>
    <w:rsid w:val="00416B01"/>
    <w:rsid w:val="00417232"/>
    <w:rsid w:val="00420F71"/>
    <w:rsid w:val="00424998"/>
    <w:rsid w:val="00424BEA"/>
    <w:rsid w:val="00424EF1"/>
    <w:rsid w:val="00435FFC"/>
    <w:rsid w:val="00440FB7"/>
    <w:rsid w:val="0044211E"/>
    <w:rsid w:val="0044341B"/>
    <w:rsid w:val="00444D72"/>
    <w:rsid w:val="00445972"/>
    <w:rsid w:val="004541B4"/>
    <w:rsid w:val="00455DFC"/>
    <w:rsid w:val="004574C5"/>
    <w:rsid w:val="00464E8B"/>
    <w:rsid w:val="0046523F"/>
    <w:rsid w:val="00465951"/>
    <w:rsid w:val="00470452"/>
    <w:rsid w:val="00470EDE"/>
    <w:rsid w:val="0047110F"/>
    <w:rsid w:val="00471652"/>
    <w:rsid w:val="0047218E"/>
    <w:rsid w:val="004733C7"/>
    <w:rsid w:val="00474492"/>
    <w:rsid w:val="00485205"/>
    <w:rsid w:val="0048789E"/>
    <w:rsid w:val="004878EE"/>
    <w:rsid w:val="00487BEF"/>
    <w:rsid w:val="00487C0A"/>
    <w:rsid w:val="0049057F"/>
    <w:rsid w:val="00491A60"/>
    <w:rsid w:val="00492991"/>
    <w:rsid w:val="004943C7"/>
    <w:rsid w:val="004A1535"/>
    <w:rsid w:val="004A2389"/>
    <w:rsid w:val="004A2DDE"/>
    <w:rsid w:val="004B1DF7"/>
    <w:rsid w:val="004B3D60"/>
    <w:rsid w:val="004B49E4"/>
    <w:rsid w:val="004C2E76"/>
    <w:rsid w:val="004C55C9"/>
    <w:rsid w:val="004D05A0"/>
    <w:rsid w:val="004D3653"/>
    <w:rsid w:val="004D436F"/>
    <w:rsid w:val="004D4604"/>
    <w:rsid w:val="004E008C"/>
    <w:rsid w:val="004E7B7C"/>
    <w:rsid w:val="004F3D7D"/>
    <w:rsid w:val="004F3EDB"/>
    <w:rsid w:val="004F582A"/>
    <w:rsid w:val="00500FCC"/>
    <w:rsid w:val="00504798"/>
    <w:rsid w:val="00506A09"/>
    <w:rsid w:val="0051090A"/>
    <w:rsid w:val="0051174A"/>
    <w:rsid w:val="0051243A"/>
    <w:rsid w:val="0051401E"/>
    <w:rsid w:val="00514845"/>
    <w:rsid w:val="005231D3"/>
    <w:rsid w:val="00523446"/>
    <w:rsid w:val="0052345E"/>
    <w:rsid w:val="005259AE"/>
    <w:rsid w:val="0053002C"/>
    <w:rsid w:val="00530A7A"/>
    <w:rsid w:val="00530E7D"/>
    <w:rsid w:val="00531642"/>
    <w:rsid w:val="00532169"/>
    <w:rsid w:val="005330E3"/>
    <w:rsid w:val="00533288"/>
    <w:rsid w:val="00533F2B"/>
    <w:rsid w:val="00536C9D"/>
    <w:rsid w:val="00540409"/>
    <w:rsid w:val="00540909"/>
    <w:rsid w:val="00540AB0"/>
    <w:rsid w:val="00547FBB"/>
    <w:rsid w:val="00550631"/>
    <w:rsid w:val="00550698"/>
    <w:rsid w:val="0055174A"/>
    <w:rsid w:val="005561EA"/>
    <w:rsid w:val="0056432C"/>
    <w:rsid w:val="00565ECE"/>
    <w:rsid w:val="00566BE5"/>
    <w:rsid w:val="005718C4"/>
    <w:rsid w:val="00573216"/>
    <w:rsid w:val="00576258"/>
    <w:rsid w:val="00580AB3"/>
    <w:rsid w:val="00586A15"/>
    <w:rsid w:val="00593DC1"/>
    <w:rsid w:val="00596974"/>
    <w:rsid w:val="00597B3D"/>
    <w:rsid w:val="005A1251"/>
    <w:rsid w:val="005A1A56"/>
    <w:rsid w:val="005A31B1"/>
    <w:rsid w:val="005A46C2"/>
    <w:rsid w:val="005A4D6F"/>
    <w:rsid w:val="005A5079"/>
    <w:rsid w:val="005B11ED"/>
    <w:rsid w:val="005B3990"/>
    <w:rsid w:val="005B4E27"/>
    <w:rsid w:val="005B68B3"/>
    <w:rsid w:val="005B7329"/>
    <w:rsid w:val="005C07CA"/>
    <w:rsid w:val="005C181C"/>
    <w:rsid w:val="005C2C94"/>
    <w:rsid w:val="005C3418"/>
    <w:rsid w:val="005C34E1"/>
    <w:rsid w:val="005C48AF"/>
    <w:rsid w:val="005D1A93"/>
    <w:rsid w:val="005D2884"/>
    <w:rsid w:val="005D3720"/>
    <w:rsid w:val="005D4D38"/>
    <w:rsid w:val="005D66B9"/>
    <w:rsid w:val="005E09A2"/>
    <w:rsid w:val="005E23AA"/>
    <w:rsid w:val="005E2487"/>
    <w:rsid w:val="005F0687"/>
    <w:rsid w:val="005F15B2"/>
    <w:rsid w:val="005F22D3"/>
    <w:rsid w:val="005F261B"/>
    <w:rsid w:val="005F2E5A"/>
    <w:rsid w:val="005F3143"/>
    <w:rsid w:val="005F6A63"/>
    <w:rsid w:val="005F6E3F"/>
    <w:rsid w:val="00602D48"/>
    <w:rsid w:val="00611786"/>
    <w:rsid w:val="00611E7F"/>
    <w:rsid w:val="00612FF0"/>
    <w:rsid w:val="0061360A"/>
    <w:rsid w:val="00614209"/>
    <w:rsid w:val="00616AE3"/>
    <w:rsid w:val="006208EF"/>
    <w:rsid w:val="00620F24"/>
    <w:rsid w:val="00621814"/>
    <w:rsid w:val="00621D32"/>
    <w:rsid w:val="00624A09"/>
    <w:rsid w:val="00630084"/>
    <w:rsid w:val="006311DE"/>
    <w:rsid w:val="0063279A"/>
    <w:rsid w:val="00632847"/>
    <w:rsid w:val="0063483F"/>
    <w:rsid w:val="00637BB6"/>
    <w:rsid w:val="00641689"/>
    <w:rsid w:val="00641B05"/>
    <w:rsid w:val="00641F24"/>
    <w:rsid w:val="00642CC3"/>
    <w:rsid w:val="00644ED5"/>
    <w:rsid w:val="00654B61"/>
    <w:rsid w:val="006611F3"/>
    <w:rsid w:val="006668FE"/>
    <w:rsid w:val="00666D28"/>
    <w:rsid w:val="006710B8"/>
    <w:rsid w:val="006712FF"/>
    <w:rsid w:val="00671D29"/>
    <w:rsid w:val="006736A9"/>
    <w:rsid w:val="006759ED"/>
    <w:rsid w:val="0068458C"/>
    <w:rsid w:val="006853CF"/>
    <w:rsid w:val="00693AF1"/>
    <w:rsid w:val="00694D28"/>
    <w:rsid w:val="00694E3B"/>
    <w:rsid w:val="00696105"/>
    <w:rsid w:val="006A0512"/>
    <w:rsid w:val="006A1E61"/>
    <w:rsid w:val="006A2C81"/>
    <w:rsid w:val="006A526B"/>
    <w:rsid w:val="006B121B"/>
    <w:rsid w:val="006B2504"/>
    <w:rsid w:val="006B40FF"/>
    <w:rsid w:val="006B6708"/>
    <w:rsid w:val="006C4D1B"/>
    <w:rsid w:val="006C63D8"/>
    <w:rsid w:val="006C6471"/>
    <w:rsid w:val="006D09B6"/>
    <w:rsid w:val="006D1266"/>
    <w:rsid w:val="006D1ECE"/>
    <w:rsid w:val="006D4755"/>
    <w:rsid w:val="006D5CA7"/>
    <w:rsid w:val="006D7FB9"/>
    <w:rsid w:val="006E0FA1"/>
    <w:rsid w:val="006E2A6A"/>
    <w:rsid w:val="006E3568"/>
    <w:rsid w:val="006E4875"/>
    <w:rsid w:val="006E577B"/>
    <w:rsid w:val="006F01ED"/>
    <w:rsid w:val="006F0568"/>
    <w:rsid w:val="006F185F"/>
    <w:rsid w:val="006F3D68"/>
    <w:rsid w:val="006F6EE4"/>
    <w:rsid w:val="006F7E74"/>
    <w:rsid w:val="00704DC3"/>
    <w:rsid w:val="0071050E"/>
    <w:rsid w:val="00710763"/>
    <w:rsid w:val="007109D0"/>
    <w:rsid w:val="00714813"/>
    <w:rsid w:val="00714C52"/>
    <w:rsid w:val="00716CAF"/>
    <w:rsid w:val="00717B0C"/>
    <w:rsid w:val="00720816"/>
    <w:rsid w:val="00721C80"/>
    <w:rsid w:val="007226CC"/>
    <w:rsid w:val="007249C3"/>
    <w:rsid w:val="007306C2"/>
    <w:rsid w:val="007307E9"/>
    <w:rsid w:val="00730F52"/>
    <w:rsid w:val="00731E38"/>
    <w:rsid w:val="007336E2"/>
    <w:rsid w:val="00734A25"/>
    <w:rsid w:val="00737B76"/>
    <w:rsid w:val="00740408"/>
    <w:rsid w:val="0074366A"/>
    <w:rsid w:val="007452D9"/>
    <w:rsid w:val="00745BBD"/>
    <w:rsid w:val="00750FD3"/>
    <w:rsid w:val="007578B7"/>
    <w:rsid w:val="007638E3"/>
    <w:rsid w:val="00764591"/>
    <w:rsid w:val="00764F00"/>
    <w:rsid w:val="00765E00"/>
    <w:rsid w:val="00765E97"/>
    <w:rsid w:val="00765F2A"/>
    <w:rsid w:val="0076626F"/>
    <w:rsid w:val="00772927"/>
    <w:rsid w:val="00772BA0"/>
    <w:rsid w:val="00775434"/>
    <w:rsid w:val="00776A90"/>
    <w:rsid w:val="0077784F"/>
    <w:rsid w:val="00777C03"/>
    <w:rsid w:val="00781952"/>
    <w:rsid w:val="007819DE"/>
    <w:rsid w:val="00782BDC"/>
    <w:rsid w:val="00784F33"/>
    <w:rsid w:val="00785D0E"/>
    <w:rsid w:val="00787F8E"/>
    <w:rsid w:val="00790335"/>
    <w:rsid w:val="0079090F"/>
    <w:rsid w:val="00791440"/>
    <w:rsid w:val="0079631A"/>
    <w:rsid w:val="0079757C"/>
    <w:rsid w:val="007A2512"/>
    <w:rsid w:val="007A2CEC"/>
    <w:rsid w:val="007A3084"/>
    <w:rsid w:val="007A3E6E"/>
    <w:rsid w:val="007A63D1"/>
    <w:rsid w:val="007A70C5"/>
    <w:rsid w:val="007B436D"/>
    <w:rsid w:val="007B4F08"/>
    <w:rsid w:val="007B5459"/>
    <w:rsid w:val="007B62BB"/>
    <w:rsid w:val="007C147F"/>
    <w:rsid w:val="007C2A2E"/>
    <w:rsid w:val="007C2CC0"/>
    <w:rsid w:val="007C32B2"/>
    <w:rsid w:val="007C4E91"/>
    <w:rsid w:val="007D322A"/>
    <w:rsid w:val="007D4041"/>
    <w:rsid w:val="007D5B14"/>
    <w:rsid w:val="007D5D38"/>
    <w:rsid w:val="007E1270"/>
    <w:rsid w:val="007E2F15"/>
    <w:rsid w:val="007E310F"/>
    <w:rsid w:val="007E5E2B"/>
    <w:rsid w:val="007E7A94"/>
    <w:rsid w:val="007F0387"/>
    <w:rsid w:val="007F616A"/>
    <w:rsid w:val="007F754E"/>
    <w:rsid w:val="0080165A"/>
    <w:rsid w:val="008026A5"/>
    <w:rsid w:val="00802C3F"/>
    <w:rsid w:val="008052E0"/>
    <w:rsid w:val="0080671E"/>
    <w:rsid w:val="0081068C"/>
    <w:rsid w:val="00810D85"/>
    <w:rsid w:val="00810E50"/>
    <w:rsid w:val="0081287B"/>
    <w:rsid w:val="008168FE"/>
    <w:rsid w:val="0082064B"/>
    <w:rsid w:val="0082301F"/>
    <w:rsid w:val="008241DE"/>
    <w:rsid w:val="008256D2"/>
    <w:rsid w:val="008260D6"/>
    <w:rsid w:val="008278E9"/>
    <w:rsid w:val="00830C28"/>
    <w:rsid w:val="008315B0"/>
    <w:rsid w:val="008329FE"/>
    <w:rsid w:val="00833F2E"/>
    <w:rsid w:val="00836D54"/>
    <w:rsid w:val="00842B33"/>
    <w:rsid w:val="00843F4E"/>
    <w:rsid w:val="008444C0"/>
    <w:rsid w:val="00844BD7"/>
    <w:rsid w:val="00847523"/>
    <w:rsid w:val="00847536"/>
    <w:rsid w:val="008506A5"/>
    <w:rsid w:val="008573DA"/>
    <w:rsid w:val="00861F19"/>
    <w:rsid w:val="00862BC9"/>
    <w:rsid w:val="00862FC2"/>
    <w:rsid w:val="00863A20"/>
    <w:rsid w:val="00865BBD"/>
    <w:rsid w:val="008660ED"/>
    <w:rsid w:val="00867009"/>
    <w:rsid w:val="008744D8"/>
    <w:rsid w:val="00874595"/>
    <w:rsid w:val="00876E43"/>
    <w:rsid w:val="008856E7"/>
    <w:rsid w:val="00893D0F"/>
    <w:rsid w:val="008942A7"/>
    <w:rsid w:val="00895DEF"/>
    <w:rsid w:val="008A4B05"/>
    <w:rsid w:val="008A6839"/>
    <w:rsid w:val="008B01AD"/>
    <w:rsid w:val="008B0FF1"/>
    <w:rsid w:val="008B4539"/>
    <w:rsid w:val="008B5AF5"/>
    <w:rsid w:val="008B65AF"/>
    <w:rsid w:val="008B6D93"/>
    <w:rsid w:val="008C074B"/>
    <w:rsid w:val="008C549C"/>
    <w:rsid w:val="008C6A7B"/>
    <w:rsid w:val="008C7445"/>
    <w:rsid w:val="008C7598"/>
    <w:rsid w:val="008E02BC"/>
    <w:rsid w:val="008E33DF"/>
    <w:rsid w:val="008E432B"/>
    <w:rsid w:val="008E6A02"/>
    <w:rsid w:val="008E6B0C"/>
    <w:rsid w:val="008F1DA5"/>
    <w:rsid w:val="008F204F"/>
    <w:rsid w:val="008F36D4"/>
    <w:rsid w:val="008F380F"/>
    <w:rsid w:val="008F55A8"/>
    <w:rsid w:val="008F5A42"/>
    <w:rsid w:val="008F5F4F"/>
    <w:rsid w:val="00901B54"/>
    <w:rsid w:val="0090237B"/>
    <w:rsid w:val="0090264C"/>
    <w:rsid w:val="00903220"/>
    <w:rsid w:val="00903F77"/>
    <w:rsid w:val="00904964"/>
    <w:rsid w:val="00904C1F"/>
    <w:rsid w:val="00905463"/>
    <w:rsid w:val="00910047"/>
    <w:rsid w:val="00914181"/>
    <w:rsid w:val="009155FF"/>
    <w:rsid w:val="0091642E"/>
    <w:rsid w:val="00917484"/>
    <w:rsid w:val="0091764A"/>
    <w:rsid w:val="00925BF1"/>
    <w:rsid w:val="00926410"/>
    <w:rsid w:val="00926D63"/>
    <w:rsid w:val="0093359D"/>
    <w:rsid w:val="00933E6E"/>
    <w:rsid w:val="00937799"/>
    <w:rsid w:val="009402E6"/>
    <w:rsid w:val="00941DC3"/>
    <w:rsid w:val="00944625"/>
    <w:rsid w:val="009452B2"/>
    <w:rsid w:val="00945423"/>
    <w:rsid w:val="00946B23"/>
    <w:rsid w:val="0095393A"/>
    <w:rsid w:val="00954227"/>
    <w:rsid w:val="00954749"/>
    <w:rsid w:val="009648B2"/>
    <w:rsid w:val="00967390"/>
    <w:rsid w:val="00967DFA"/>
    <w:rsid w:val="009718E0"/>
    <w:rsid w:val="00971E02"/>
    <w:rsid w:val="0097261F"/>
    <w:rsid w:val="00972D4A"/>
    <w:rsid w:val="00982A88"/>
    <w:rsid w:val="00984331"/>
    <w:rsid w:val="00986EDE"/>
    <w:rsid w:val="00990D65"/>
    <w:rsid w:val="009912AE"/>
    <w:rsid w:val="00993C11"/>
    <w:rsid w:val="00997362"/>
    <w:rsid w:val="00997A95"/>
    <w:rsid w:val="00997DAC"/>
    <w:rsid w:val="009A3683"/>
    <w:rsid w:val="009A5C72"/>
    <w:rsid w:val="009A6D33"/>
    <w:rsid w:val="009B2444"/>
    <w:rsid w:val="009B2B79"/>
    <w:rsid w:val="009B32F8"/>
    <w:rsid w:val="009B423C"/>
    <w:rsid w:val="009B7BD0"/>
    <w:rsid w:val="009B7F0E"/>
    <w:rsid w:val="009C1AD2"/>
    <w:rsid w:val="009C2D2C"/>
    <w:rsid w:val="009C40C0"/>
    <w:rsid w:val="009C6E1A"/>
    <w:rsid w:val="009D536D"/>
    <w:rsid w:val="009D6FCD"/>
    <w:rsid w:val="009E21F7"/>
    <w:rsid w:val="009E6465"/>
    <w:rsid w:val="009F0649"/>
    <w:rsid w:val="009F1C50"/>
    <w:rsid w:val="00A0221D"/>
    <w:rsid w:val="00A02A8F"/>
    <w:rsid w:val="00A03367"/>
    <w:rsid w:val="00A06674"/>
    <w:rsid w:val="00A0747B"/>
    <w:rsid w:val="00A07856"/>
    <w:rsid w:val="00A1083D"/>
    <w:rsid w:val="00A12728"/>
    <w:rsid w:val="00A1425E"/>
    <w:rsid w:val="00A2244D"/>
    <w:rsid w:val="00A22635"/>
    <w:rsid w:val="00A255B9"/>
    <w:rsid w:val="00A32A1F"/>
    <w:rsid w:val="00A35B2A"/>
    <w:rsid w:val="00A417B9"/>
    <w:rsid w:val="00A429CF"/>
    <w:rsid w:val="00A43FAE"/>
    <w:rsid w:val="00A47163"/>
    <w:rsid w:val="00A51AAE"/>
    <w:rsid w:val="00A527C4"/>
    <w:rsid w:val="00A55728"/>
    <w:rsid w:val="00A57650"/>
    <w:rsid w:val="00A57E2E"/>
    <w:rsid w:val="00A61246"/>
    <w:rsid w:val="00A62789"/>
    <w:rsid w:val="00A638D1"/>
    <w:rsid w:val="00A66D09"/>
    <w:rsid w:val="00A6782A"/>
    <w:rsid w:val="00A70ED0"/>
    <w:rsid w:val="00A71C70"/>
    <w:rsid w:val="00A72979"/>
    <w:rsid w:val="00A74910"/>
    <w:rsid w:val="00A7700B"/>
    <w:rsid w:val="00A81D71"/>
    <w:rsid w:val="00A8469B"/>
    <w:rsid w:val="00A84853"/>
    <w:rsid w:val="00A84DE1"/>
    <w:rsid w:val="00A859B4"/>
    <w:rsid w:val="00A9099B"/>
    <w:rsid w:val="00AA0D05"/>
    <w:rsid w:val="00AA2CA7"/>
    <w:rsid w:val="00AA3AAA"/>
    <w:rsid w:val="00AB350B"/>
    <w:rsid w:val="00AB5A77"/>
    <w:rsid w:val="00AC764D"/>
    <w:rsid w:val="00AC77B9"/>
    <w:rsid w:val="00AC7D38"/>
    <w:rsid w:val="00AD134E"/>
    <w:rsid w:val="00AD416C"/>
    <w:rsid w:val="00AD53B5"/>
    <w:rsid w:val="00AD7A8B"/>
    <w:rsid w:val="00AE085B"/>
    <w:rsid w:val="00AE56E4"/>
    <w:rsid w:val="00AF1E60"/>
    <w:rsid w:val="00AF315F"/>
    <w:rsid w:val="00AF5693"/>
    <w:rsid w:val="00AF662D"/>
    <w:rsid w:val="00AF7678"/>
    <w:rsid w:val="00B003A3"/>
    <w:rsid w:val="00B00AB8"/>
    <w:rsid w:val="00B011F3"/>
    <w:rsid w:val="00B01DAD"/>
    <w:rsid w:val="00B03693"/>
    <w:rsid w:val="00B12783"/>
    <w:rsid w:val="00B13614"/>
    <w:rsid w:val="00B16F61"/>
    <w:rsid w:val="00B20300"/>
    <w:rsid w:val="00B21F80"/>
    <w:rsid w:val="00B25B23"/>
    <w:rsid w:val="00B266D3"/>
    <w:rsid w:val="00B2691F"/>
    <w:rsid w:val="00B34AE1"/>
    <w:rsid w:val="00B35DE1"/>
    <w:rsid w:val="00B37B86"/>
    <w:rsid w:val="00B402F9"/>
    <w:rsid w:val="00B404AD"/>
    <w:rsid w:val="00B4181F"/>
    <w:rsid w:val="00B42F14"/>
    <w:rsid w:val="00B436AD"/>
    <w:rsid w:val="00B50808"/>
    <w:rsid w:val="00B51FC9"/>
    <w:rsid w:val="00B525F6"/>
    <w:rsid w:val="00B5399A"/>
    <w:rsid w:val="00B56D10"/>
    <w:rsid w:val="00B62DB1"/>
    <w:rsid w:val="00B64080"/>
    <w:rsid w:val="00B66AEC"/>
    <w:rsid w:val="00B674E6"/>
    <w:rsid w:val="00B70116"/>
    <w:rsid w:val="00B70D0C"/>
    <w:rsid w:val="00B72DAF"/>
    <w:rsid w:val="00B74535"/>
    <w:rsid w:val="00B76D9B"/>
    <w:rsid w:val="00B77968"/>
    <w:rsid w:val="00B77C27"/>
    <w:rsid w:val="00B81A6B"/>
    <w:rsid w:val="00B82428"/>
    <w:rsid w:val="00B8281E"/>
    <w:rsid w:val="00B84E62"/>
    <w:rsid w:val="00B85B5C"/>
    <w:rsid w:val="00B864B9"/>
    <w:rsid w:val="00B866D3"/>
    <w:rsid w:val="00B86AB8"/>
    <w:rsid w:val="00B93CAE"/>
    <w:rsid w:val="00B9495A"/>
    <w:rsid w:val="00B94C3A"/>
    <w:rsid w:val="00B969F8"/>
    <w:rsid w:val="00B978DA"/>
    <w:rsid w:val="00BA07BB"/>
    <w:rsid w:val="00BA1217"/>
    <w:rsid w:val="00BA5C5A"/>
    <w:rsid w:val="00BA647F"/>
    <w:rsid w:val="00BB0E4C"/>
    <w:rsid w:val="00BB1264"/>
    <w:rsid w:val="00BB4B6C"/>
    <w:rsid w:val="00BB5EF8"/>
    <w:rsid w:val="00BB67C3"/>
    <w:rsid w:val="00BB6A61"/>
    <w:rsid w:val="00BC2732"/>
    <w:rsid w:val="00BC413B"/>
    <w:rsid w:val="00BC6D77"/>
    <w:rsid w:val="00BC7B73"/>
    <w:rsid w:val="00BC7CF7"/>
    <w:rsid w:val="00BD0A5A"/>
    <w:rsid w:val="00BD100D"/>
    <w:rsid w:val="00BD18C5"/>
    <w:rsid w:val="00BD2900"/>
    <w:rsid w:val="00BD4806"/>
    <w:rsid w:val="00BD5ECE"/>
    <w:rsid w:val="00BD6060"/>
    <w:rsid w:val="00BE1AC4"/>
    <w:rsid w:val="00BE1B64"/>
    <w:rsid w:val="00BE6E2E"/>
    <w:rsid w:val="00BF3D33"/>
    <w:rsid w:val="00BF6930"/>
    <w:rsid w:val="00C03227"/>
    <w:rsid w:val="00C04B97"/>
    <w:rsid w:val="00C10573"/>
    <w:rsid w:val="00C113E7"/>
    <w:rsid w:val="00C1226C"/>
    <w:rsid w:val="00C1282F"/>
    <w:rsid w:val="00C12866"/>
    <w:rsid w:val="00C13DE9"/>
    <w:rsid w:val="00C14443"/>
    <w:rsid w:val="00C14DE3"/>
    <w:rsid w:val="00C17F24"/>
    <w:rsid w:val="00C20665"/>
    <w:rsid w:val="00C238F1"/>
    <w:rsid w:val="00C2468A"/>
    <w:rsid w:val="00C25901"/>
    <w:rsid w:val="00C27407"/>
    <w:rsid w:val="00C31092"/>
    <w:rsid w:val="00C328AB"/>
    <w:rsid w:val="00C34AA9"/>
    <w:rsid w:val="00C40A31"/>
    <w:rsid w:val="00C41928"/>
    <w:rsid w:val="00C422FA"/>
    <w:rsid w:val="00C42C0E"/>
    <w:rsid w:val="00C432A1"/>
    <w:rsid w:val="00C4374B"/>
    <w:rsid w:val="00C43FA7"/>
    <w:rsid w:val="00C44CE4"/>
    <w:rsid w:val="00C466BD"/>
    <w:rsid w:val="00C4793A"/>
    <w:rsid w:val="00C51D87"/>
    <w:rsid w:val="00C54E95"/>
    <w:rsid w:val="00C553FA"/>
    <w:rsid w:val="00C555AC"/>
    <w:rsid w:val="00C621E5"/>
    <w:rsid w:val="00C72BC5"/>
    <w:rsid w:val="00C73443"/>
    <w:rsid w:val="00C750D6"/>
    <w:rsid w:val="00C770B3"/>
    <w:rsid w:val="00C801AA"/>
    <w:rsid w:val="00C816EA"/>
    <w:rsid w:val="00C819F8"/>
    <w:rsid w:val="00C838B0"/>
    <w:rsid w:val="00C84095"/>
    <w:rsid w:val="00C849FE"/>
    <w:rsid w:val="00C854CE"/>
    <w:rsid w:val="00C90081"/>
    <w:rsid w:val="00C91B6C"/>
    <w:rsid w:val="00C91E69"/>
    <w:rsid w:val="00C92DB5"/>
    <w:rsid w:val="00C94938"/>
    <w:rsid w:val="00C96B5E"/>
    <w:rsid w:val="00CA0A9C"/>
    <w:rsid w:val="00CA3C9A"/>
    <w:rsid w:val="00CA5FC9"/>
    <w:rsid w:val="00CA7510"/>
    <w:rsid w:val="00CB26B9"/>
    <w:rsid w:val="00CB3474"/>
    <w:rsid w:val="00CB6BE1"/>
    <w:rsid w:val="00CB7396"/>
    <w:rsid w:val="00CC074E"/>
    <w:rsid w:val="00CC1F4B"/>
    <w:rsid w:val="00CC7EF8"/>
    <w:rsid w:val="00CD1353"/>
    <w:rsid w:val="00CD2DFE"/>
    <w:rsid w:val="00CD35D1"/>
    <w:rsid w:val="00CD4460"/>
    <w:rsid w:val="00CD6369"/>
    <w:rsid w:val="00CE1358"/>
    <w:rsid w:val="00CE468E"/>
    <w:rsid w:val="00CE4A9C"/>
    <w:rsid w:val="00CF0936"/>
    <w:rsid w:val="00CF1745"/>
    <w:rsid w:val="00CF396C"/>
    <w:rsid w:val="00CF4D17"/>
    <w:rsid w:val="00CF7322"/>
    <w:rsid w:val="00D06424"/>
    <w:rsid w:val="00D10FB1"/>
    <w:rsid w:val="00D163A7"/>
    <w:rsid w:val="00D1756A"/>
    <w:rsid w:val="00D21874"/>
    <w:rsid w:val="00D237BE"/>
    <w:rsid w:val="00D24388"/>
    <w:rsid w:val="00D27320"/>
    <w:rsid w:val="00D3061C"/>
    <w:rsid w:val="00D31C84"/>
    <w:rsid w:val="00D33A37"/>
    <w:rsid w:val="00D344D1"/>
    <w:rsid w:val="00D353A1"/>
    <w:rsid w:val="00D37B8B"/>
    <w:rsid w:val="00D463C2"/>
    <w:rsid w:val="00D4756F"/>
    <w:rsid w:val="00D53157"/>
    <w:rsid w:val="00D535A1"/>
    <w:rsid w:val="00D55909"/>
    <w:rsid w:val="00D62C09"/>
    <w:rsid w:val="00D710C4"/>
    <w:rsid w:val="00D72672"/>
    <w:rsid w:val="00D7354A"/>
    <w:rsid w:val="00D76373"/>
    <w:rsid w:val="00D76FE8"/>
    <w:rsid w:val="00D77B5A"/>
    <w:rsid w:val="00D77D0B"/>
    <w:rsid w:val="00D833C5"/>
    <w:rsid w:val="00D84413"/>
    <w:rsid w:val="00D85457"/>
    <w:rsid w:val="00D8593B"/>
    <w:rsid w:val="00D8792E"/>
    <w:rsid w:val="00D91F31"/>
    <w:rsid w:val="00D94321"/>
    <w:rsid w:val="00D9457C"/>
    <w:rsid w:val="00D953A1"/>
    <w:rsid w:val="00DA0D8E"/>
    <w:rsid w:val="00DA1CD4"/>
    <w:rsid w:val="00DA3ACE"/>
    <w:rsid w:val="00DA41A7"/>
    <w:rsid w:val="00DA4392"/>
    <w:rsid w:val="00DA461A"/>
    <w:rsid w:val="00DA5FD7"/>
    <w:rsid w:val="00DA69BD"/>
    <w:rsid w:val="00DB2AB0"/>
    <w:rsid w:val="00DB6E18"/>
    <w:rsid w:val="00DB7D7C"/>
    <w:rsid w:val="00DC0762"/>
    <w:rsid w:val="00DC1F50"/>
    <w:rsid w:val="00DC412B"/>
    <w:rsid w:val="00DD0D1A"/>
    <w:rsid w:val="00DD2DE5"/>
    <w:rsid w:val="00DD37A7"/>
    <w:rsid w:val="00DD422B"/>
    <w:rsid w:val="00DD49DE"/>
    <w:rsid w:val="00DD5168"/>
    <w:rsid w:val="00DE1F61"/>
    <w:rsid w:val="00DE20E7"/>
    <w:rsid w:val="00DE3372"/>
    <w:rsid w:val="00DE64D9"/>
    <w:rsid w:val="00DE6BB4"/>
    <w:rsid w:val="00DE77CB"/>
    <w:rsid w:val="00DE79FA"/>
    <w:rsid w:val="00DF5F8D"/>
    <w:rsid w:val="00DF5FF6"/>
    <w:rsid w:val="00DF6537"/>
    <w:rsid w:val="00DF6930"/>
    <w:rsid w:val="00DF75E2"/>
    <w:rsid w:val="00E00CF0"/>
    <w:rsid w:val="00E02096"/>
    <w:rsid w:val="00E02467"/>
    <w:rsid w:val="00E05D2D"/>
    <w:rsid w:val="00E0718D"/>
    <w:rsid w:val="00E130AC"/>
    <w:rsid w:val="00E14F85"/>
    <w:rsid w:val="00E23529"/>
    <w:rsid w:val="00E2369A"/>
    <w:rsid w:val="00E276C3"/>
    <w:rsid w:val="00E32441"/>
    <w:rsid w:val="00E33021"/>
    <w:rsid w:val="00E3316C"/>
    <w:rsid w:val="00E34140"/>
    <w:rsid w:val="00E34C69"/>
    <w:rsid w:val="00E409D0"/>
    <w:rsid w:val="00E41E15"/>
    <w:rsid w:val="00E4311A"/>
    <w:rsid w:val="00E434A2"/>
    <w:rsid w:val="00E438FB"/>
    <w:rsid w:val="00E44C6F"/>
    <w:rsid w:val="00E4588E"/>
    <w:rsid w:val="00E47D25"/>
    <w:rsid w:val="00E5438A"/>
    <w:rsid w:val="00E569E6"/>
    <w:rsid w:val="00E64E6C"/>
    <w:rsid w:val="00E667D1"/>
    <w:rsid w:val="00E67971"/>
    <w:rsid w:val="00E77D4A"/>
    <w:rsid w:val="00E82D8E"/>
    <w:rsid w:val="00E952FA"/>
    <w:rsid w:val="00E974A3"/>
    <w:rsid w:val="00E974CF"/>
    <w:rsid w:val="00E97B6F"/>
    <w:rsid w:val="00EA78FD"/>
    <w:rsid w:val="00EB0AB1"/>
    <w:rsid w:val="00EB17BF"/>
    <w:rsid w:val="00EB191D"/>
    <w:rsid w:val="00EB324F"/>
    <w:rsid w:val="00EB336B"/>
    <w:rsid w:val="00EB5CFF"/>
    <w:rsid w:val="00EC011E"/>
    <w:rsid w:val="00EC0451"/>
    <w:rsid w:val="00EC30BB"/>
    <w:rsid w:val="00EC442C"/>
    <w:rsid w:val="00EC4601"/>
    <w:rsid w:val="00ED271D"/>
    <w:rsid w:val="00ED334E"/>
    <w:rsid w:val="00ED41B2"/>
    <w:rsid w:val="00ED6102"/>
    <w:rsid w:val="00ED6DE2"/>
    <w:rsid w:val="00EE3196"/>
    <w:rsid w:val="00EF1385"/>
    <w:rsid w:val="00EF3F30"/>
    <w:rsid w:val="00EF4D85"/>
    <w:rsid w:val="00F00737"/>
    <w:rsid w:val="00F016D9"/>
    <w:rsid w:val="00F038EC"/>
    <w:rsid w:val="00F04D75"/>
    <w:rsid w:val="00F057C6"/>
    <w:rsid w:val="00F13AF2"/>
    <w:rsid w:val="00F154C3"/>
    <w:rsid w:val="00F164DF"/>
    <w:rsid w:val="00F209A4"/>
    <w:rsid w:val="00F20CB5"/>
    <w:rsid w:val="00F2151D"/>
    <w:rsid w:val="00F24DFA"/>
    <w:rsid w:val="00F321C0"/>
    <w:rsid w:val="00F32E0B"/>
    <w:rsid w:val="00F37261"/>
    <w:rsid w:val="00F37312"/>
    <w:rsid w:val="00F425DD"/>
    <w:rsid w:val="00F4270C"/>
    <w:rsid w:val="00F433FF"/>
    <w:rsid w:val="00F43937"/>
    <w:rsid w:val="00F449E9"/>
    <w:rsid w:val="00F46FBF"/>
    <w:rsid w:val="00F51755"/>
    <w:rsid w:val="00F5288E"/>
    <w:rsid w:val="00F5426D"/>
    <w:rsid w:val="00F54B5A"/>
    <w:rsid w:val="00F56541"/>
    <w:rsid w:val="00F631A3"/>
    <w:rsid w:val="00F7552D"/>
    <w:rsid w:val="00F77026"/>
    <w:rsid w:val="00F85405"/>
    <w:rsid w:val="00F86606"/>
    <w:rsid w:val="00F86B92"/>
    <w:rsid w:val="00FA0687"/>
    <w:rsid w:val="00FA2A4F"/>
    <w:rsid w:val="00FA412C"/>
    <w:rsid w:val="00FA6A40"/>
    <w:rsid w:val="00FA7533"/>
    <w:rsid w:val="00FA7769"/>
    <w:rsid w:val="00FB016B"/>
    <w:rsid w:val="00FB10F6"/>
    <w:rsid w:val="00FB3F6F"/>
    <w:rsid w:val="00FB4D08"/>
    <w:rsid w:val="00FB6782"/>
    <w:rsid w:val="00FB6CDD"/>
    <w:rsid w:val="00FC04E5"/>
    <w:rsid w:val="00FC5D96"/>
    <w:rsid w:val="00FC6B53"/>
    <w:rsid w:val="00FD2500"/>
    <w:rsid w:val="00FD2BA7"/>
    <w:rsid w:val="00FD39AE"/>
    <w:rsid w:val="00FD7E16"/>
    <w:rsid w:val="00FE0FC5"/>
    <w:rsid w:val="00FE12EA"/>
    <w:rsid w:val="00FE1975"/>
    <w:rsid w:val="00FE2F1E"/>
    <w:rsid w:val="00FE2FDB"/>
    <w:rsid w:val="00FE3F6A"/>
    <w:rsid w:val="00FE4BE6"/>
    <w:rsid w:val="00FE5D42"/>
    <w:rsid w:val="00FF1BC0"/>
    <w:rsid w:val="00FF1EF3"/>
    <w:rsid w:val="00FF4E0E"/>
    <w:rsid w:val="00FF684D"/>
    <w:rsid w:val="00FF7B0F"/>
  </w:rsids>
  <m:mathPr>
    <m:mathFont m:val="Cambria Math"/>
    <m:brkBin m:val="before"/>
    <m:brkBinSub m:val="--"/>
    <m:smallFrac/>
    <m:dispDef/>
    <m:lMargin m:val="0"/>
    <m:rMargin m:val="0"/>
    <m:defJc m:val="left"/>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35C89"/>
  <w15:docId w15:val="{5139391E-22D5-47B5-86BB-6520A717D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fa-IR"/>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237BE"/>
    <w:pPr>
      <w:spacing w:after="200" w:line="276" w:lineRule="auto"/>
    </w:pPr>
    <w:rPr>
      <w:rFonts w:ascii="Calibri" w:hAnsi="Calibri" w:cs="Arial"/>
      <w:sz w:val="22"/>
      <w:szCs w:val="22"/>
      <w:lang w:eastAsia="ja-JP" w:bidi="ar-SA"/>
    </w:rPr>
  </w:style>
  <w:style w:type="paragraph" w:styleId="Heading1">
    <w:name w:val="heading 1"/>
    <w:basedOn w:val="Normal"/>
    <w:next w:val="Normal"/>
    <w:link w:val="Heading1Char"/>
    <w:uiPriority w:val="9"/>
    <w:qFormat/>
    <w:rsid w:val="004E7B7C"/>
    <w:pPr>
      <w:keepNext/>
      <w:keepLines/>
      <w:spacing w:after="0" w:line="240" w:lineRule="auto"/>
      <w:outlineLvl w:val="0"/>
    </w:pPr>
    <w:rPr>
      <w:rFonts w:ascii="B Nazanin" w:eastAsia="Times New Roman" w:hAnsi="B Nazanin" w:cs="Times New Roman"/>
      <w:b/>
      <w:bCs/>
      <w:sz w:val="28"/>
      <w:szCs w:val="28"/>
    </w:rPr>
  </w:style>
  <w:style w:type="paragraph" w:styleId="Heading2">
    <w:name w:val="heading 2"/>
    <w:basedOn w:val="Normal"/>
    <w:next w:val="Normal"/>
    <w:link w:val="Heading2Char"/>
    <w:uiPriority w:val="9"/>
    <w:unhideWhenUsed/>
    <w:qFormat/>
    <w:rsid w:val="00B2691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autoRedefine/>
    <w:uiPriority w:val="9"/>
    <w:unhideWhenUsed/>
    <w:qFormat/>
    <w:rsid w:val="009155FF"/>
    <w:pPr>
      <w:keepNext/>
      <w:keepLines/>
      <w:shd w:val="clear" w:color="auto" w:fill="FFFFFF"/>
      <w:autoSpaceDE w:val="0"/>
      <w:autoSpaceDN w:val="0"/>
      <w:adjustRightInd w:val="0"/>
      <w:spacing w:after="0" w:line="240" w:lineRule="auto"/>
      <w:ind w:left="284" w:hanging="284"/>
      <w:jc w:val="both"/>
      <w:outlineLvl w:val="2"/>
    </w:pPr>
    <w:rPr>
      <w:rFonts w:ascii="Times New Roman" w:eastAsiaTheme="majorEastAsia" w:hAnsi="Times New Roman" w:cs="B Nazanin"/>
      <w:bCs/>
      <w:noProof/>
      <w:sz w:val="16"/>
      <w:szCs w:val="16"/>
      <w:lang w:eastAsia="en-US" w:bidi="fa-IR"/>
    </w:rPr>
  </w:style>
  <w:style w:type="paragraph" w:styleId="Heading4">
    <w:name w:val="heading 4"/>
    <w:basedOn w:val="Normal"/>
    <w:next w:val="Normal"/>
    <w:link w:val="Heading4Char"/>
    <w:autoRedefine/>
    <w:unhideWhenUsed/>
    <w:qFormat/>
    <w:rsid w:val="00843F4E"/>
    <w:pPr>
      <w:keepNext/>
      <w:autoSpaceDE w:val="0"/>
      <w:autoSpaceDN w:val="0"/>
      <w:bidi/>
      <w:adjustRightInd w:val="0"/>
      <w:spacing w:after="0" w:line="240" w:lineRule="auto"/>
      <w:ind w:firstLine="282"/>
      <w:jc w:val="both"/>
      <w:outlineLvl w:val="3"/>
    </w:pPr>
    <w:rPr>
      <w:rFonts w:ascii="Times New Roman" w:eastAsiaTheme="minorHAnsi" w:hAnsi="Times New Roman" w:cs="B Nazanin"/>
      <w:b/>
      <w:sz w:val="28"/>
      <w:szCs w:val="28"/>
      <w:lang w:eastAsia="en-US" w:bidi="fa-IR"/>
    </w:rPr>
  </w:style>
  <w:style w:type="paragraph" w:styleId="Heading5">
    <w:name w:val="heading 5"/>
    <w:basedOn w:val="Normal"/>
    <w:next w:val="Normal"/>
    <w:link w:val="Heading5Char"/>
    <w:autoRedefine/>
    <w:uiPriority w:val="9"/>
    <w:unhideWhenUsed/>
    <w:qFormat/>
    <w:rsid w:val="00843F4E"/>
    <w:pPr>
      <w:keepNext/>
      <w:keepLines/>
      <w:autoSpaceDE w:val="0"/>
      <w:autoSpaceDN w:val="0"/>
      <w:adjustRightInd w:val="0"/>
      <w:spacing w:before="200" w:after="0" w:line="240" w:lineRule="auto"/>
      <w:ind w:firstLine="282"/>
      <w:outlineLvl w:val="4"/>
    </w:pPr>
    <w:rPr>
      <w:rFonts w:asciiTheme="majorHAnsi" w:eastAsiaTheme="majorEastAsia" w:hAnsiTheme="majorHAnsi" w:cs="B Zar"/>
      <w:sz w:val="24"/>
      <w:szCs w:val="28"/>
      <w:lang w:eastAsia="en-US" w:bidi="fa-IR"/>
    </w:rPr>
  </w:style>
  <w:style w:type="paragraph" w:styleId="Heading6">
    <w:name w:val="heading 6"/>
    <w:aliases w:val="جدول"/>
    <w:basedOn w:val="Normal"/>
    <w:next w:val="Normal"/>
    <w:link w:val="Heading6Char"/>
    <w:uiPriority w:val="9"/>
    <w:unhideWhenUsed/>
    <w:qFormat/>
    <w:rsid w:val="00843F4E"/>
    <w:pPr>
      <w:keepNext/>
      <w:keepLines/>
      <w:shd w:val="clear" w:color="auto" w:fill="FFFFFF"/>
      <w:autoSpaceDE w:val="0"/>
      <w:autoSpaceDN w:val="0"/>
      <w:bidi/>
      <w:adjustRightInd w:val="0"/>
      <w:spacing w:before="200" w:after="0" w:line="240" w:lineRule="auto"/>
      <w:ind w:firstLine="282"/>
      <w:jc w:val="center"/>
      <w:outlineLvl w:val="5"/>
    </w:pPr>
    <w:rPr>
      <w:rFonts w:asciiTheme="majorHAnsi" w:eastAsiaTheme="majorEastAsia" w:hAnsiTheme="majorHAnsi" w:cs="B Nazanin"/>
      <w:b/>
      <w:i/>
      <w:color w:val="243F60" w:themeColor="accent1" w:themeShade="7F"/>
      <w:sz w:val="26"/>
      <w:szCs w:val="24"/>
      <w:lang w:eastAsia="en-US" w:bidi="fa-IR"/>
    </w:rPr>
  </w:style>
  <w:style w:type="paragraph" w:styleId="Heading9">
    <w:name w:val="heading 9"/>
    <w:basedOn w:val="Normal"/>
    <w:next w:val="Normal"/>
    <w:link w:val="Heading9Char"/>
    <w:semiHidden/>
    <w:unhideWhenUsed/>
    <w:qFormat/>
    <w:rsid w:val="008C6A7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E7B7C"/>
    <w:rPr>
      <w:rFonts w:ascii="B Nazanin" w:eastAsia="Times New Roman" w:hAnsi="B Nazanin" w:cs="Times New Roman"/>
      <w:b/>
      <w:bCs/>
      <w:sz w:val="28"/>
      <w:szCs w:val="28"/>
    </w:rPr>
  </w:style>
  <w:style w:type="character" w:customStyle="1" w:styleId="Heading2Char">
    <w:name w:val="Heading 2 Char"/>
    <w:basedOn w:val="DefaultParagraphFont"/>
    <w:link w:val="Heading2"/>
    <w:uiPriority w:val="9"/>
    <w:rsid w:val="00B2691F"/>
    <w:rPr>
      <w:rFonts w:asciiTheme="majorHAnsi" w:eastAsiaTheme="majorEastAsia" w:hAnsiTheme="majorHAnsi" w:cstheme="majorBidi"/>
      <w:b/>
      <w:bCs/>
      <w:color w:val="4F81BD" w:themeColor="accent1"/>
      <w:sz w:val="26"/>
      <w:szCs w:val="26"/>
      <w:lang w:eastAsia="ja-JP" w:bidi="ar-SA"/>
    </w:rPr>
  </w:style>
  <w:style w:type="character" w:customStyle="1" w:styleId="Heading3Char">
    <w:name w:val="Heading 3 Char"/>
    <w:basedOn w:val="DefaultParagraphFont"/>
    <w:link w:val="Heading3"/>
    <w:uiPriority w:val="9"/>
    <w:rsid w:val="009155FF"/>
    <w:rPr>
      <w:rFonts w:eastAsiaTheme="majorEastAsia" w:cs="B Nazanin"/>
      <w:bCs/>
      <w:noProof/>
      <w:sz w:val="16"/>
      <w:szCs w:val="16"/>
      <w:shd w:val="clear" w:color="auto" w:fill="FFFFFF"/>
    </w:rPr>
  </w:style>
  <w:style w:type="character" w:customStyle="1" w:styleId="Heading4Char">
    <w:name w:val="Heading 4 Char"/>
    <w:basedOn w:val="DefaultParagraphFont"/>
    <w:link w:val="Heading4"/>
    <w:rsid w:val="00843F4E"/>
    <w:rPr>
      <w:rFonts w:eastAsiaTheme="minorHAnsi" w:cs="B Nazanin"/>
      <w:b/>
      <w:sz w:val="28"/>
      <w:szCs w:val="28"/>
    </w:rPr>
  </w:style>
  <w:style w:type="character" w:customStyle="1" w:styleId="Heading5Char">
    <w:name w:val="Heading 5 Char"/>
    <w:basedOn w:val="DefaultParagraphFont"/>
    <w:link w:val="Heading5"/>
    <w:uiPriority w:val="9"/>
    <w:rsid w:val="00843F4E"/>
    <w:rPr>
      <w:rFonts w:asciiTheme="majorHAnsi" w:eastAsiaTheme="majorEastAsia" w:hAnsiTheme="majorHAnsi" w:cs="B Zar"/>
      <w:sz w:val="24"/>
      <w:szCs w:val="28"/>
    </w:rPr>
  </w:style>
  <w:style w:type="character" w:customStyle="1" w:styleId="Heading6Char">
    <w:name w:val="Heading 6 Char"/>
    <w:aliases w:val="جدول Char"/>
    <w:basedOn w:val="DefaultParagraphFont"/>
    <w:link w:val="Heading6"/>
    <w:uiPriority w:val="9"/>
    <w:rsid w:val="00843F4E"/>
    <w:rPr>
      <w:rFonts w:asciiTheme="majorHAnsi" w:eastAsiaTheme="majorEastAsia" w:hAnsiTheme="majorHAnsi" w:cs="B Nazanin"/>
      <w:b/>
      <w:i/>
      <w:color w:val="243F60" w:themeColor="accent1" w:themeShade="7F"/>
      <w:sz w:val="26"/>
      <w:szCs w:val="24"/>
      <w:shd w:val="clear" w:color="auto" w:fill="FFFFFF"/>
    </w:rPr>
  </w:style>
  <w:style w:type="paragraph" w:customStyle="1" w:styleId="msolistparagraph0">
    <w:name w:val="msolistparagraph"/>
    <w:basedOn w:val="Normal"/>
    <w:link w:val="msolistparagraphChar"/>
    <w:rsid w:val="00D237BE"/>
    <w:pPr>
      <w:ind w:left="720"/>
      <w:contextualSpacing/>
    </w:pPr>
  </w:style>
  <w:style w:type="character" w:customStyle="1" w:styleId="msolistparagraphChar">
    <w:name w:val="msolistparagraph Char"/>
    <w:link w:val="msolistparagraph0"/>
    <w:rsid w:val="00671D29"/>
    <w:rPr>
      <w:rFonts w:ascii="Calibri" w:hAnsi="Calibri" w:cs="Arial"/>
      <w:sz w:val="22"/>
      <w:szCs w:val="22"/>
    </w:rPr>
  </w:style>
  <w:style w:type="paragraph" w:styleId="Header">
    <w:name w:val="header"/>
    <w:basedOn w:val="Normal"/>
    <w:link w:val="HeaderChar"/>
    <w:uiPriority w:val="99"/>
    <w:rsid w:val="00C13DE9"/>
    <w:pPr>
      <w:tabs>
        <w:tab w:val="center" w:pos="4680"/>
        <w:tab w:val="right" w:pos="9360"/>
      </w:tabs>
    </w:pPr>
  </w:style>
  <w:style w:type="character" w:customStyle="1" w:styleId="HeaderChar">
    <w:name w:val="Header Char"/>
    <w:link w:val="Header"/>
    <w:uiPriority w:val="99"/>
    <w:rsid w:val="00C13DE9"/>
    <w:rPr>
      <w:rFonts w:ascii="Calibri" w:hAnsi="Calibri" w:cs="Arial"/>
      <w:sz w:val="22"/>
      <w:szCs w:val="22"/>
    </w:rPr>
  </w:style>
  <w:style w:type="paragraph" w:styleId="Footer">
    <w:name w:val="footer"/>
    <w:basedOn w:val="Normal"/>
    <w:link w:val="FooterChar"/>
    <w:uiPriority w:val="99"/>
    <w:rsid w:val="00C13DE9"/>
    <w:pPr>
      <w:tabs>
        <w:tab w:val="center" w:pos="4680"/>
        <w:tab w:val="right" w:pos="9360"/>
      </w:tabs>
    </w:pPr>
  </w:style>
  <w:style w:type="character" w:customStyle="1" w:styleId="FooterChar">
    <w:name w:val="Footer Char"/>
    <w:link w:val="Footer"/>
    <w:uiPriority w:val="99"/>
    <w:rsid w:val="00C13DE9"/>
    <w:rPr>
      <w:rFonts w:ascii="Calibri" w:hAnsi="Calibri" w:cs="Arial"/>
      <w:sz w:val="22"/>
      <w:szCs w:val="22"/>
    </w:rPr>
  </w:style>
  <w:style w:type="table" w:styleId="TableGrid">
    <w:name w:val="Table Grid"/>
    <w:basedOn w:val="TableNormal"/>
    <w:rsid w:val="00CD3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D7E16"/>
    <w:rPr>
      <w:color w:val="0000FF"/>
      <w:u w:val="single"/>
    </w:rPr>
  </w:style>
  <w:style w:type="paragraph" w:styleId="ListParagraph">
    <w:name w:val="List Paragraph"/>
    <w:basedOn w:val="Normal"/>
    <w:uiPriority w:val="34"/>
    <w:qFormat/>
    <w:rsid w:val="00B56D10"/>
    <w:pPr>
      <w:ind w:left="720"/>
      <w:contextualSpacing/>
    </w:pPr>
  </w:style>
  <w:style w:type="character" w:styleId="CommentReference">
    <w:name w:val="annotation reference"/>
    <w:uiPriority w:val="99"/>
    <w:rsid w:val="009B32F8"/>
    <w:rPr>
      <w:sz w:val="16"/>
      <w:szCs w:val="16"/>
    </w:rPr>
  </w:style>
  <w:style w:type="paragraph" w:styleId="CommentText">
    <w:name w:val="annotation text"/>
    <w:basedOn w:val="Normal"/>
    <w:link w:val="CommentTextChar"/>
    <w:uiPriority w:val="99"/>
    <w:rsid w:val="009B32F8"/>
    <w:pPr>
      <w:spacing w:line="240" w:lineRule="auto"/>
    </w:pPr>
    <w:rPr>
      <w:sz w:val="20"/>
      <w:szCs w:val="20"/>
    </w:rPr>
  </w:style>
  <w:style w:type="character" w:customStyle="1" w:styleId="CommentTextChar">
    <w:name w:val="Comment Text Char"/>
    <w:link w:val="CommentText"/>
    <w:uiPriority w:val="99"/>
    <w:rsid w:val="009B32F8"/>
    <w:rPr>
      <w:rFonts w:ascii="Calibri" w:hAnsi="Calibri" w:cs="Arial"/>
    </w:rPr>
  </w:style>
  <w:style w:type="paragraph" w:styleId="CommentSubject">
    <w:name w:val="annotation subject"/>
    <w:basedOn w:val="CommentText"/>
    <w:next w:val="CommentText"/>
    <w:link w:val="CommentSubjectChar"/>
    <w:uiPriority w:val="99"/>
    <w:rsid w:val="009B32F8"/>
    <w:rPr>
      <w:b/>
      <w:bCs/>
    </w:rPr>
  </w:style>
  <w:style w:type="character" w:customStyle="1" w:styleId="CommentSubjectChar">
    <w:name w:val="Comment Subject Char"/>
    <w:link w:val="CommentSubject"/>
    <w:uiPriority w:val="99"/>
    <w:rsid w:val="009B32F8"/>
    <w:rPr>
      <w:rFonts w:ascii="Calibri" w:hAnsi="Calibri" w:cs="Arial"/>
      <w:b/>
      <w:bCs/>
    </w:rPr>
  </w:style>
  <w:style w:type="paragraph" w:styleId="BalloonText">
    <w:name w:val="Balloon Text"/>
    <w:basedOn w:val="Normal"/>
    <w:link w:val="BalloonTextChar"/>
    <w:uiPriority w:val="99"/>
    <w:rsid w:val="009B32F8"/>
    <w:pPr>
      <w:spacing w:after="0" w:line="240" w:lineRule="auto"/>
    </w:pPr>
    <w:rPr>
      <w:rFonts w:ascii="Tahoma" w:hAnsi="Tahoma" w:cs="Tahoma"/>
      <w:sz w:val="16"/>
      <w:szCs w:val="16"/>
    </w:rPr>
  </w:style>
  <w:style w:type="character" w:customStyle="1" w:styleId="BalloonTextChar">
    <w:name w:val="Balloon Text Char"/>
    <w:link w:val="BalloonText"/>
    <w:uiPriority w:val="99"/>
    <w:rsid w:val="009B32F8"/>
    <w:rPr>
      <w:rFonts w:ascii="Tahoma" w:hAnsi="Tahoma" w:cs="Tahoma"/>
      <w:sz w:val="16"/>
      <w:szCs w:val="16"/>
    </w:rPr>
  </w:style>
  <w:style w:type="paragraph" w:styleId="FootnoteText">
    <w:name w:val="footnote text"/>
    <w:basedOn w:val="Normal"/>
    <w:link w:val="FootnoteTextChar"/>
    <w:uiPriority w:val="99"/>
    <w:qFormat/>
    <w:rsid w:val="00714C52"/>
    <w:pPr>
      <w:spacing w:after="0" w:line="240" w:lineRule="auto"/>
    </w:pPr>
    <w:rPr>
      <w:sz w:val="20"/>
      <w:szCs w:val="20"/>
    </w:rPr>
  </w:style>
  <w:style w:type="character" w:customStyle="1" w:styleId="FootnoteTextChar">
    <w:name w:val="Footnote Text Char"/>
    <w:link w:val="FootnoteText"/>
    <w:uiPriority w:val="99"/>
    <w:rsid w:val="00714C52"/>
    <w:rPr>
      <w:rFonts w:ascii="Calibri" w:hAnsi="Calibri" w:cs="Arial"/>
    </w:rPr>
  </w:style>
  <w:style w:type="character" w:styleId="FootnoteReference">
    <w:name w:val="footnote reference"/>
    <w:aliases w:val="شماره زيرنويس"/>
    <w:uiPriority w:val="99"/>
    <w:rsid w:val="00714C52"/>
    <w:rPr>
      <w:vertAlign w:val="superscript"/>
    </w:rPr>
  </w:style>
  <w:style w:type="table" w:customStyle="1" w:styleId="TableGrid1">
    <w:name w:val="Table Grid1"/>
    <w:basedOn w:val="TableNormal"/>
    <w:next w:val="TableGrid"/>
    <w:uiPriority w:val="59"/>
    <w:rsid w:val="005231D3"/>
    <w:pPr>
      <w:bidi/>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154C3"/>
    <w:pPr>
      <w:spacing w:after="0" w:line="240" w:lineRule="auto"/>
    </w:pPr>
    <w:rPr>
      <w:rFonts w:ascii="Tahoma" w:hAnsi="Tahoma" w:cs="Tahoma"/>
      <w:sz w:val="16"/>
      <w:szCs w:val="16"/>
    </w:rPr>
  </w:style>
  <w:style w:type="character" w:customStyle="1" w:styleId="DocumentMapChar">
    <w:name w:val="Document Map Char"/>
    <w:link w:val="DocumentMap"/>
    <w:rsid w:val="00F154C3"/>
    <w:rPr>
      <w:rFonts w:ascii="Tahoma" w:hAnsi="Tahoma" w:cs="Tahoma"/>
      <w:sz w:val="16"/>
      <w:szCs w:val="16"/>
    </w:rPr>
  </w:style>
  <w:style w:type="paragraph" w:customStyle="1" w:styleId="Text">
    <w:name w:val="Text"/>
    <w:basedOn w:val="Normal"/>
    <w:link w:val="TextChar"/>
    <w:rsid w:val="00FB6CDD"/>
    <w:pPr>
      <w:bidi/>
      <w:spacing w:after="0" w:line="240" w:lineRule="auto"/>
      <w:ind w:firstLine="340"/>
      <w:jc w:val="lowKashida"/>
    </w:pPr>
    <w:rPr>
      <w:rFonts w:ascii="Times New Roman" w:eastAsia="Times New Roman" w:hAnsi="Times New Roman" w:cs="Nazanin"/>
      <w:sz w:val="20"/>
      <w:lang w:eastAsia="en-US" w:bidi="fa-IR"/>
    </w:rPr>
  </w:style>
  <w:style w:type="character" w:customStyle="1" w:styleId="TextChar">
    <w:name w:val="Text Char"/>
    <w:link w:val="Text"/>
    <w:rsid w:val="00FB6CDD"/>
    <w:rPr>
      <w:rFonts w:eastAsia="Times New Roman" w:cs="Nazanin"/>
      <w:szCs w:val="22"/>
      <w:lang w:eastAsia="en-US" w:bidi="fa-IR"/>
    </w:rPr>
  </w:style>
  <w:style w:type="character" w:customStyle="1" w:styleId="trectitle1">
    <w:name w:val="trectitle1"/>
    <w:rsid w:val="00183314"/>
    <w:rPr>
      <w:b/>
      <w:bCs/>
    </w:rPr>
  </w:style>
  <w:style w:type="paragraph" w:customStyle="1" w:styleId="1">
    <w:name w:val="عنوان سطح 1"/>
    <w:basedOn w:val="Normal"/>
    <w:link w:val="1Char"/>
    <w:qFormat/>
    <w:rsid w:val="00202299"/>
    <w:pPr>
      <w:numPr>
        <w:numId w:val="2"/>
      </w:numPr>
      <w:bidi/>
      <w:spacing w:before="200" w:after="0" w:line="240" w:lineRule="auto"/>
      <w:contextualSpacing/>
      <w:jc w:val="both"/>
    </w:pPr>
    <w:rPr>
      <w:rFonts w:ascii="Times New Roman" w:eastAsia="Times New Roman" w:hAnsi="Times New Roman" w:cs="B Nazanin"/>
      <w:b/>
      <w:bCs/>
      <w:sz w:val="16"/>
      <w:szCs w:val="20"/>
      <w:lang w:bidi="fa-IR"/>
    </w:rPr>
  </w:style>
  <w:style w:type="character" w:customStyle="1" w:styleId="1Char">
    <w:name w:val="عنوان سطح 1 Char"/>
    <w:link w:val="1"/>
    <w:rsid w:val="00202299"/>
    <w:rPr>
      <w:rFonts w:eastAsia="Times New Roman" w:cs="B Nazanin"/>
      <w:b/>
      <w:bCs/>
      <w:sz w:val="16"/>
      <w:lang w:eastAsia="ja-JP"/>
    </w:rPr>
  </w:style>
  <w:style w:type="paragraph" w:customStyle="1" w:styleId="23">
    <w:name w:val="عنوان سطح 2 و 3"/>
    <w:basedOn w:val="Normal"/>
    <w:link w:val="23Char"/>
    <w:qFormat/>
    <w:rsid w:val="00202299"/>
    <w:pPr>
      <w:bidi/>
      <w:spacing w:before="200" w:after="0" w:line="240" w:lineRule="auto"/>
      <w:contextualSpacing/>
      <w:jc w:val="both"/>
      <w:outlineLvl w:val="0"/>
    </w:pPr>
    <w:rPr>
      <w:rFonts w:ascii="Times New Roman" w:eastAsia="Times New Roman" w:hAnsi="Times New Roman" w:cs="B Nazanin"/>
      <w:b/>
      <w:bCs/>
      <w:sz w:val="14"/>
      <w:szCs w:val="18"/>
      <w:lang w:bidi="fa-IR"/>
    </w:rPr>
  </w:style>
  <w:style w:type="character" w:customStyle="1" w:styleId="23Char">
    <w:name w:val="عنوان سطح 2 و 3 Char"/>
    <w:link w:val="23"/>
    <w:rsid w:val="00202299"/>
    <w:rPr>
      <w:rFonts w:eastAsia="Times New Roman" w:cs="B Nazanin"/>
      <w:b/>
      <w:bCs/>
      <w:sz w:val="14"/>
      <w:szCs w:val="18"/>
      <w:lang w:bidi="fa-IR"/>
    </w:rPr>
  </w:style>
  <w:style w:type="paragraph" w:customStyle="1" w:styleId="a">
    <w:name w:val="متن اصلی"/>
    <w:basedOn w:val="Normal"/>
    <w:link w:val="Char"/>
    <w:qFormat/>
    <w:rsid w:val="0021342F"/>
    <w:pPr>
      <w:bidi/>
      <w:spacing w:after="0" w:line="240" w:lineRule="auto"/>
      <w:ind w:firstLine="284"/>
      <w:jc w:val="both"/>
    </w:pPr>
    <w:rPr>
      <w:rFonts w:ascii="Cambria" w:eastAsia="Times New Roman" w:hAnsi="Cambria" w:cs="B Nazanin"/>
      <w:sz w:val="16"/>
      <w:szCs w:val="20"/>
      <w:lang w:bidi="fa-IR"/>
    </w:rPr>
  </w:style>
  <w:style w:type="character" w:customStyle="1" w:styleId="Char">
    <w:name w:val="متن اصلی Char"/>
    <w:link w:val="a"/>
    <w:rsid w:val="0021342F"/>
    <w:rPr>
      <w:rFonts w:ascii="Cambria" w:eastAsia="Times New Roman" w:hAnsi="Cambria" w:cs="B Nazanin"/>
      <w:sz w:val="16"/>
      <w:lang w:bidi="fa-IR"/>
    </w:rPr>
  </w:style>
  <w:style w:type="paragraph" w:customStyle="1" w:styleId="a0">
    <w:name w:val="عنوان شکل‏ و جدول‏"/>
    <w:basedOn w:val="Normal"/>
    <w:link w:val="Char0"/>
    <w:rsid w:val="0011026A"/>
    <w:pPr>
      <w:bidi/>
      <w:spacing w:after="0" w:line="240" w:lineRule="auto"/>
      <w:jc w:val="center"/>
    </w:pPr>
  </w:style>
  <w:style w:type="character" w:customStyle="1" w:styleId="Char0">
    <w:name w:val="عنوان شکل‏ و جدول‏ Char"/>
    <w:link w:val="a0"/>
    <w:rsid w:val="0011026A"/>
    <w:rPr>
      <w:rFonts w:ascii="Calibri" w:hAnsi="Calibri" w:cs="Arial"/>
      <w:sz w:val="22"/>
      <w:szCs w:val="22"/>
    </w:rPr>
  </w:style>
  <w:style w:type="paragraph" w:customStyle="1" w:styleId="a1">
    <w:name w:val="عنوان شکل و جدول"/>
    <w:basedOn w:val="Normal"/>
    <w:link w:val="Char1"/>
    <w:rsid w:val="0011026A"/>
    <w:pPr>
      <w:bidi/>
      <w:spacing w:after="0" w:line="240" w:lineRule="auto"/>
      <w:jc w:val="center"/>
    </w:pPr>
    <w:rPr>
      <w:rFonts w:cs="B Nazanin"/>
      <w:sz w:val="14"/>
      <w:szCs w:val="18"/>
    </w:rPr>
  </w:style>
  <w:style w:type="character" w:customStyle="1" w:styleId="Char1">
    <w:name w:val="عنوان شکل و جدول Char"/>
    <w:link w:val="a1"/>
    <w:rsid w:val="0011026A"/>
    <w:rPr>
      <w:rFonts w:ascii="Calibri" w:hAnsi="Calibri" w:cs="B Nazanin"/>
      <w:sz w:val="14"/>
      <w:szCs w:val="18"/>
    </w:rPr>
  </w:style>
  <w:style w:type="paragraph" w:customStyle="1" w:styleId="a2">
    <w:name w:val="چکیده"/>
    <w:basedOn w:val="Normal"/>
    <w:link w:val="Char2"/>
    <w:qFormat/>
    <w:rsid w:val="009F0649"/>
    <w:pPr>
      <w:bidi/>
      <w:spacing w:after="0" w:line="240" w:lineRule="auto"/>
      <w:jc w:val="both"/>
    </w:pPr>
    <w:rPr>
      <w:rFonts w:ascii="Cambria" w:eastAsia="Times New Roman" w:hAnsi="Cambria" w:cs="B Nazanin"/>
      <w:sz w:val="14"/>
      <w:szCs w:val="18"/>
    </w:rPr>
  </w:style>
  <w:style w:type="character" w:customStyle="1" w:styleId="Char2">
    <w:name w:val="چکیده Char"/>
    <w:link w:val="a2"/>
    <w:rsid w:val="009F0649"/>
    <w:rPr>
      <w:rFonts w:ascii="Cambria" w:eastAsia="Times New Roman" w:hAnsi="Cambria" w:cs="B Nazanin"/>
      <w:sz w:val="14"/>
      <w:szCs w:val="18"/>
    </w:rPr>
  </w:style>
  <w:style w:type="paragraph" w:customStyle="1" w:styleId="a3">
    <w:name w:val="کلید واژگان فارسی"/>
    <w:basedOn w:val="Normal"/>
    <w:link w:val="Char3"/>
    <w:rsid w:val="00565ECE"/>
    <w:pPr>
      <w:bidi/>
      <w:spacing w:line="240" w:lineRule="auto"/>
      <w:contextualSpacing/>
      <w:jc w:val="both"/>
    </w:pPr>
  </w:style>
  <w:style w:type="character" w:customStyle="1" w:styleId="Char3">
    <w:name w:val="کلید واژگان فارسی Char"/>
    <w:link w:val="a3"/>
    <w:rsid w:val="00565ECE"/>
    <w:rPr>
      <w:rFonts w:ascii="Calibri" w:hAnsi="Calibri" w:cs="Arial"/>
      <w:sz w:val="22"/>
      <w:szCs w:val="22"/>
    </w:rPr>
  </w:style>
  <w:style w:type="paragraph" w:customStyle="1" w:styleId="Abstract">
    <w:name w:val="Abstract"/>
    <w:basedOn w:val="Normal"/>
    <w:link w:val="AbstractChar"/>
    <w:qFormat/>
    <w:rsid w:val="00905463"/>
    <w:pPr>
      <w:spacing w:after="0" w:line="240" w:lineRule="auto"/>
      <w:jc w:val="both"/>
    </w:pPr>
    <w:rPr>
      <w:rFonts w:ascii="Cambria" w:eastAsia="Times New Roman" w:hAnsi="Cambria" w:cs="B Nazanin"/>
      <w:sz w:val="16"/>
      <w:szCs w:val="16"/>
    </w:rPr>
  </w:style>
  <w:style w:type="character" w:customStyle="1" w:styleId="AbstractChar">
    <w:name w:val="Abstract Char"/>
    <w:link w:val="Abstract"/>
    <w:rsid w:val="00905463"/>
    <w:rPr>
      <w:rFonts w:ascii="Cambria" w:eastAsia="Times New Roman" w:hAnsi="Cambria" w:cs="B Nazanin"/>
      <w:sz w:val="16"/>
      <w:szCs w:val="16"/>
    </w:rPr>
  </w:style>
  <w:style w:type="paragraph" w:customStyle="1" w:styleId="Keywords">
    <w:name w:val="Keywords"/>
    <w:basedOn w:val="Normal"/>
    <w:link w:val="KeywordsChar"/>
    <w:qFormat/>
    <w:rsid w:val="006F0568"/>
    <w:pPr>
      <w:spacing w:after="0" w:line="240" w:lineRule="auto"/>
    </w:pPr>
    <w:rPr>
      <w:rFonts w:ascii="Times New Roman" w:eastAsia="Times New Roman" w:hAnsi="Times New Roman" w:cs="B Nazanin"/>
      <w:bCs/>
      <w:sz w:val="15"/>
      <w:szCs w:val="15"/>
    </w:rPr>
  </w:style>
  <w:style w:type="character" w:customStyle="1" w:styleId="KeywordsChar">
    <w:name w:val="Keywords Char"/>
    <w:link w:val="Keywords"/>
    <w:rsid w:val="006F0568"/>
    <w:rPr>
      <w:rFonts w:eastAsia="Times New Roman" w:cs="B Nazanin"/>
      <w:bCs/>
      <w:sz w:val="15"/>
      <w:szCs w:val="15"/>
    </w:rPr>
  </w:style>
  <w:style w:type="paragraph" w:customStyle="1" w:styleId="a4">
    <w:name w:val="عنوان"/>
    <w:basedOn w:val="Normal"/>
    <w:link w:val="Char4"/>
    <w:qFormat/>
    <w:rsid w:val="00474492"/>
    <w:pPr>
      <w:bidi/>
      <w:spacing w:after="240" w:line="240" w:lineRule="auto"/>
      <w:jc w:val="center"/>
      <w:outlineLvl w:val="0"/>
    </w:pPr>
    <w:rPr>
      <w:rFonts w:ascii="Times New Roman" w:eastAsia="Times New Roman" w:hAnsi="Times New Roman" w:cs="B Nazanin"/>
      <w:b/>
      <w:bCs/>
      <w:sz w:val="27"/>
      <w:szCs w:val="31"/>
    </w:rPr>
  </w:style>
  <w:style w:type="character" w:customStyle="1" w:styleId="Char4">
    <w:name w:val="عنوان Char"/>
    <w:link w:val="a4"/>
    <w:rsid w:val="00474492"/>
    <w:rPr>
      <w:rFonts w:eastAsia="Times New Roman" w:cs="B Nazanin"/>
      <w:b/>
      <w:bCs/>
      <w:sz w:val="27"/>
      <w:szCs w:val="31"/>
    </w:rPr>
  </w:style>
  <w:style w:type="paragraph" w:customStyle="1" w:styleId="a5">
    <w:name w:val="نویسندگان"/>
    <w:basedOn w:val="Normal"/>
    <w:link w:val="Char5"/>
    <w:qFormat/>
    <w:rsid w:val="00474492"/>
    <w:pPr>
      <w:bidi/>
      <w:spacing w:line="240" w:lineRule="auto"/>
      <w:jc w:val="center"/>
    </w:pPr>
    <w:rPr>
      <w:rFonts w:ascii="Times New Roman" w:eastAsia="Times New Roman" w:hAnsi="Times New Roman" w:cs="B Nazanin"/>
      <w:b/>
      <w:bCs/>
      <w:sz w:val="25"/>
      <w:szCs w:val="25"/>
    </w:rPr>
  </w:style>
  <w:style w:type="character" w:customStyle="1" w:styleId="Char5">
    <w:name w:val="نویسندگان Char"/>
    <w:link w:val="a5"/>
    <w:rsid w:val="00474492"/>
    <w:rPr>
      <w:rFonts w:eastAsia="Times New Roman" w:cs="B Nazanin"/>
      <w:b/>
      <w:bCs/>
      <w:sz w:val="25"/>
      <w:szCs w:val="25"/>
    </w:rPr>
  </w:style>
  <w:style w:type="paragraph" w:customStyle="1" w:styleId="a6">
    <w:name w:val="مشخصات نویسندگان"/>
    <w:basedOn w:val="msolistparagraph0"/>
    <w:link w:val="Char6"/>
    <w:qFormat/>
    <w:rsid w:val="00474492"/>
    <w:pPr>
      <w:bidi/>
      <w:spacing w:after="0" w:line="240" w:lineRule="auto"/>
      <w:ind w:left="0"/>
      <w:jc w:val="center"/>
    </w:pPr>
    <w:rPr>
      <w:rFonts w:ascii="Times New Roman" w:eastAsia="Times New Roman" w:hAnsi="Times New Roman" w:cs="B Nazanin"/>
      <w:sz w:val="17"/>
      <w:szCs w:val="17"/>
    </w:rPr>
  </w:style>
  <w:style w:type="character" w:customStyle="1" w:styleId="Char6">
    <w:name w:val="مشخصات نویسندگان Char"/>
    <w:link w:val="a6"/>
    <w:rsid w:val="00474492"/>
    <w:rPr>
      <w:rFonts w:ascii="Calibri" w:eastAsia="Times New Roman" w:hAnsi="Calibri" w:cs="B Nazanin"/>
      <w:sz w:val="17"/>
      <w:szCs w:val="17"/>
    </w:rPr>
  </w:style>
  <w:style w:type="paragraph" w:customStyle="1" w:styleId="EnglishTitle">
    <w:name w:val="English Title"/>
    <w:basedOn w:val="Normal"/>
    <w:link w:val="EnglishTitleChar"/>
    <w:qFormat/>
    <w:rsid w:val="00565ECE"/>
    <w:pPr>
      <w:spacing w:after="240" w:line="240" w:lineRule="auto"/>
      <w:jc w:val="center"/>
      <w:outlineLvl w:val="0"/>
    </w:pPr>
    <w:rPr>
      <w:rFonts w:ascii="Cambria" w:eastAsia="Times New Roman" w:hAnsi="Cambria" w:cs="B Nazanin"/>
      <w:b/>
      <w:bCs/>
      <w:sz w:val="28"/>
      <w:szCs w:val="28"/>
    </w:rPr>
  </w:style>
  <w:style w:type="character" w:customStyle="1" w:styleId="EnglishTitleChar">
    <w:name w:val="English Title Char"/>
    <w:link w:val="EnglishTitle"/>
    <w:rsid w:val="00565ECE"/>
    <w:rPr>
      <w:rFonts w:ascii="Cambria" w:eastAsia="Times New Roman" w:hAnsi="Cambria" w:cs="B Nazanin"/>
      <w:b/>
      <w:bCs/>
      <w:sz w:val="28"/>
      <w:szCs w:val="28"/>
    </w:rPr>
  </w:style>
  <w:style w:type="paragraph" w:customStyle="1" w:styleId="a7">
    <w:name w:val="نویسندگان انگلیسی"/>
    <w:basedOn w:val="AuthorsEn"/>
    <w:link w:val="Char7"/>
    <w:rsid w:val="004A1535"/>
  </w:style>
  <w:style w:type="paragraph" w:customStyle="1" w:styleId="AuthorsEn">
    <w:name w:val="Authors En"/>
    <w:basedOn w:val="Normal"/>
    <w:link w:val="AuthorsEnChar"/>
    <w:rsid w:val="004A1535"/>
    <w:pPr>
      <w:spacing w:line="240" w:lineRule="auto"/>
      <w:jc w:val="center"/>
      <w:outlineLvl w:val="0"/>
    </w:pPr>
    <w:rPr>
      <w:rFonts w:ascii="Cambria" w:hAnsi="Cambria"/>
      <w:b/>
      <w:bCs/>
    </w:rPr>
  </w:style>
  <w:style w:type="character" w:customStyle="1" w:styleId="AuthorsEnChar">
    <w:name w:val="Authors En Char"/>
    <w:link w:val="AuthorsEn"/>
    <w:rsid w:val="004A1535"/>
    <w:rPr>
      <w:rFonts w:ascii="Cambria" w:hAnsi="Cambria" w:cs="Arial"/>
      <w:b/>
      <w:bCs/>
      <w:sz w:val="22"/>
      <w:szCs w:val="22"/>
    </w:rPr>
  </w:style>
  <w:style w:type="character" w:customStyle="1" w:styleId="Char7">
    <w:name w:val="نویسندگان انگلیسی Char"/>
    <w:link w:val="a7"/>
    <w:rsid w:val="004A1535"/>
    <w:rPr>
      <w:rFonts w:ascii="Calibri" w:hAnsi="Calibri" w:cs="Arial"/>
      <w:b/>
      <w:bCs/>
      <w:sz w:val="22"/>
      <w:szCs w:val="22"/>
    </w:rPr>
  </w:style>
  <w:style w:type="paragraph" w:customStyle="1" w:styleId="Authors">
    <w:name w:val="Authors"/>
    <w:basedOn w:val="AuthorsEn"/>
    <w:link w:val="AuthorsChar"/>
    <w:qFormat/>
    <w:rsid w:val="00C51D87"/>
  </w:style>
  <w:style w:type="character" w:customStyle="1" w:styleId="AuthorsChar">
    <w:name w:val="Authors Char"/>
    <w:link w:val="Authors"/>
    <w:rsid w:val="00C51D87"/>
    <w:rPr>
      <w:rFonts w:ascii="Cambria" w:hAnsi="Cambria" w:cs="Arial"/>
      <w:b/>
      <w:bCs/>
      <w:sz w:val="22"/>
      <w:szCs w:val="22"/>
    </w:rPr>
  </w:style>
  <w:style w:type="paragraph" w:styleId="Bibliography">
    <w:name w:val="Bibliography"/>
    <w:basedOn w:val="Normal"/>
    <w:next w:val="Normal"/>
    <w:uiPriority w:val="37"/>
    <w:unhideWhenUsed/>
    <w:rsid w:val="00533288"/>
  </w:style>
  <w:style w:type="character" w:styleId="PlaceholderText">
    <w:name w:val="Placeholder Text"/>
    <w:uiPriority w:val="99"/>
    <w:semiHidden/>
    <w:rsid w:val="00775434"/>
    <w:rPr>
      <w:color w:val="808080"/>
    </w:rPr>
  </w:style>
  <w:style w:type="paragraph" w:customStyle="1" w:styleId="SubTitle">
    <w:name w:val="Sub Title"/>
    <w:basedOn w:val="FootnoteText"/>
    <w:link w:val="SubTitleChar"/>
    <w:qFormat/>
    <w:rsid w:val="00094106"/>
    <w:rPr>
      <w:rFonts w:ascii="Cambria" w:hAnsi="Cambria"/>
      <w:sz w:val="13"/>
      <w:szCs w:val="13"/>
    </w:rPr>
  </w:style>
  <w:style w:type="character" w:customStyle="1" w:styleId="SubTitleChar">
    <w:name w:val="Sub Title Char"/>
    <w:link w:val="SubTitle"/>
    <w:rsid w:val="00094106"/>
    <w:rPr>
      <w:rFonts w:ascii="Cambria" w:hAnsi="Cambria" w:cs="Arial"/>
      <w:sz w:val="13"/>
      <w:szCs w:val="13"/>
    </w:rPr>
  </w:style>
  <w:style w:type="paragraph" w:customStyle="1" w:styleId="a8">
    <w:name w:val="عنوان چکیده"/>
    <w:basedOn w:val="Normal"/>
    <w:link w:val="Char8"/>
    <w:qFormat/>
    <w:rsid w:val="00474492"/>
    <w:pPr>
      <w:bidi/>
      <w:spacing w:after="0" w:line="240" w:lineRule="auto"/>
      <w:jc w:val="both"/>
    </w:pPr>
    <w:rPr>
      <w:rFonts w:ascii="Times New Roman" w:eastAsia="Times New Roman" w:hAnsi="Times New Roman" w:cs="B Nazanin"/>
      <w:b/>
      <w:bCs/>
      <w:sz w:val="18"/>
      <w:szCs w:val="18"/>
    </w:rPr>
  </w:style>
  <w:style w:type="character" w:customStyle="1" w:styleId="Char8">
    <w:name w:val="عنوان چکیده Char"/>
    <w:link w:val="a8"/>
    <w:rsid w:val="00474492"/>
    <w:rPr>
      <w:rFonts w:eastAsia="Times New Roman" w:cs="B Nazanin"/>
      <w:b/>
      <w:bCs/>
      <w:sz w:val="18"/>
      <w:szCs w:val="18"/>
    </w:rPr>
  </w:style>
  <w:style w:type="paragraph" w:customStyle="1" w:styleId="a9">
    <w:name w:val="آدرس نویسندگان"/>
    <w:basedOn w:val="a6"/>
    <w:link w:val="Char9"/>
    <w:qFormat/>
    <w:rsid w:val="00474492"/>
    <w:pPr>
      <w:tabs>
        <w:tab w:val="left" w:pos="2233"/>
        <w:tab w:val="center" w:pos="4819"/>
      </w:tabs>
      <w:spacing w:after="240"/>
    </w:pPr>
    <w:rPr>
      <w:rFonts w:ascii="Cambria" w:hAnsi="Cambria"/>
      <w:sz w:val="15"/>
    </w:rPr>
  </w:style>
  <w:style w:type="character" w:customStyle="1" w:styleId="Char9">
    <w:name w:val="آدرس نویسندگان Char"/>
    <w:link w:val="a9"/>
    <w:rsid w:val="00474492"/>
    <w:rPr>
      <w:rFonts w:ascii="Cambria" w:eastAsia="Times New Roman" w:hAnsi="Cambria" w:cs="B Nazanin"/>
      <w:sz w:val="15"/>
      <w:szCs w:val="17"/>
    </w:rPr>
  </w:style>
  <w:style w:type="paragraph" w:customStyle="1" w:styleId="aa">
    <w:name w:val="عنوان کلید واژگان"/>
    <w:basedOn w:val="Normal"/>
    <w:link w:val="Chara"/>
    <w:qFormat/>
    <w:rsid w:val="00565ECE"/>
    <w:pPr>
      <w:bidi/>
      <w:spacing w:after="0" w:line="240" w:lineRule="auto"/>
      <w:jc w:val="both"/>
    </w:pPr>
    <w:rPr>
      <w:rFonts w:ascii="Times New Roman" w:eastAsia="Times New Roman" w:hAnsi="Times New Roman" w:cs="B Nazanin"/>
      <w:b/>
      <w:bCs/>
      <w:sz w:val="17"/>
      <w:szCs w:val="17"/>
    </w:rPr>
  </w:style>
  <w:style w:type="character" w:customStyle="1" w:styleId="Chara">
    <w:name w:val="عنوان کلید واژگان Char"/>
    <w:link w:val="aa"/>
    <w:rsid w:val="00565ECE"/>
    <w:rPr>
      <w:rFonts w:eastAsia="Times New Roman" w:cs="B Nazanin"/>
      <w:b/>
      <w:bCs/>
      <w:sz w:val="17"/>
      <w:szCs w:val="17"/>
    </w:rPr>
  </w:style>
  <w:style w:type="paragraph" w:customStyle="1" w:styleId="ab">
    <w:name w:val="کلیدواژگان"/>
    <w:basedOn w:val="Normal"/>
    <w:link w:val="Charb"/>
    <w:qFormat/>
    <w:rsid w:val="00565ECE"/>
    <w:pPr>
      <w:bidi/>
      <w:spacing w:line="240" w:lineRule="auto"/>
      <w:jc w:val="both"/>
    </w:pPr>
    <w:rPr>
      <w:rFonts w:cs="B Nazanin"/>
      <w:sz w:val="17"/>
      <w:szCs w:val="17"/>
    </w:rPr>
  </w:style>
  <w:style w:type="character" w:customStyle="1" w:styleId="Charb">
    <w:name w:val="کلیدواژگان Char"/>
    <w:link w:val="ab"/>
    <w:rsid w:val="00565ECE"/>
    <w:rPr>
      <w:rFonts w:ascii="Calibri" w:hAnsi="Calibri" w:cs="B Nazanin"/>
      <w:sz w:val="17"/>
      <w:szCs w:val="17"/>
    </w:rPr>
  </w:style>
  <w:style w:type="paragraph" w:customStyle="1" w:styleId="AuthorsAffiliation">
    <w:name w:val="Authors' Affiliation"/>
    <w:basedOn w:val="Normal"/>
    <w:link w:val="AuthorsAffiliationChar"/>
    <w:qFormat/>
    <w:rsid w:val="00EC442C"/>
    <w:pPr>
      <w:spacing w:line="240" w:lineRule="auto"/>
      <w:contextualSpacing/>
      <w:jc w:val="center"/>
    </w:pPr>
    <w:rPr>
      <w:rFonts w:ascii="Cambria" w:eastAsia="Times New Roman" w:hAnsi="Cambria" w:cs="Times New Roman"/>
      <w:sz w:val="15"/>
      <w:szCs w:val="15"/>
    </w:rPr>
  </w:style>
  <w:style w:type="character" w:customStyle="1" w:styleId="AuthorsAffiliationChar">
    <w:name w:val="Authors' Affiliation Char"/>
    <w:link w:val="AuthorsAffiliation"/>
    <w:rsid w:val="00EC442C"/>
    <w:rPr>
      <w:rFonts w:ascii="Cambria" w:eastAsia="Times New Roman" w:hAnsi="Cambria" w:cs="Times New Roman"/>
      <w:sz w:val="15"/>
      <w:szCs w:val="15"/>
    </w:rPr>
  </w:style>
  <w:style w:type="paragraph" w:customStyle="1" w:styleId="AbstractTitle">
    <w:name w:val="Abstract Title"/>
    <w:basedOn w:val="Normal"/>
    <w:link w:val="AbstractTitleChar"/>
    <w:qFormat/>
    <w:rsid w:val="005F6A63"/>
    <w:pPr>
      <w:spacing w:after="0" w:line="240" w:lineRule="auto"/>
    </w:pPr>
    <w:rPr>
      <w:rFonts w:ascii="Cambria" w:eastAsia="Times New Roman" w:hAnsi="Cambria" w:cs="B Nazanin"/>
      <w:b/>
      <w:bCs/>
      <w:sz w:val="16"/>
      <w:szCs w:val="16"/>
    </w:rPr>
  </w:style>
  <w:style w:type="character" w:customStyle="1" w:styleId="AbstractTitleChar">
    <w:name w:val="Abstract Title Char"/>
    <w:link w:val="AbstractTitle"/>
    <w:rsid w:val="005F6A63"/>
    <w:rPr>
      <w:rFonts w:ascii="Cambria" w:eastAsia="Times New Roman" w:hAnsi="Cambria" w:cs="B Nazanin"/>
      <w:b/>
      <w:bCs/>
      <w:sz w:val="16"/>
      <w:szCs w:val="16"/>
    </w:rPr>
  </w:style>
  <w:style w:type="paragraph" w:customStyle="1" w:styleId="KeywordsTitle">
    <w:name w:val="Keywords Title"/>
    <w:basedOn w:val="Normal"/>
    <w:link w:val="KeywordsTitleChar"/>
    <w:qFormat/>
    <w:rsid w:val="005F6A63"/>
    <w:pPr>
      <w:spacing w:after="0" w:line="240" w:lineRule="auto"/>
    </w:pPr>
    <w:rPr>
      <w:rFonts w:ascii="Cambria" w:eastAsia="Times New Roman" w:hAnsi="Cambria" w:cs="B Nazanin"/>
      <w:b/>
      <w:bCs/>
      <w:sz w:val="15"/>
      <w:szCs w:val="15"/>
    </w:rPr>
  </w:style>
  <w:style w:type="character" w:customStyle="1" w:styleId="KeywordsTitleChar">
    <w:name w:val="Keywords Title Char"/>
    <w:link w:val="KeywordsTitle"/>
    <w:rsid w:val="005F6A63"/>
    <w:rPr>
      <w:rFonts w:ascii="Cambria" w:eastAsia="Times New Roman" w:hAnsi="Cambria" w:cs="B Nazanin"/>
      <w:b/>
      <w:bCs/>
      <w:sz w:val="15"/>
      <w:szCs w:val="15"/>
    </w:rPr>
  </w:style>
  <w:style w:type="paragraph" w:styleId="Caption">
    <w:name w:val="caption"/>
    <w:basedOn w:val="Normal"/>
    <w:next w:val="Normal"/>
    <w:link w:val="CaptionChar"/>
    <w:unhideWhenUsed/>
    <w:rsid w:val="005F6A63"/>
    <w:pPr>
      <w:spacing w:line="240" w:lineRule="auto"/>
    </w:pPr>
    <w:rPr>
      <w:b/>
      <w:bCs/>
      <w:color w:val="4F81BD"/>
      <w:sz w:val="18"/>
      <w:szCs w:val="18"/>
    </w:rPr>
  </w:style>
  <w:style w:type="character" w:customStyle="1" w:styleId="CaptionChar">
    <w:name w:val="Caption Char"/>
    <w:link w:val="Caption"/>
    <w:rsid w:val="00020038"/>
    <w:rPr>
      <w:rFonts w:ascii="Calibri" w:hAnsi="Calibri" w:cs="Arial"/>
      <w:b/>
      <w:bCs/>
      <w:color w:val="4F81BD"/>
      <w:sz w:val="18"/>
      <w:szCs w:val="18"/>
    </w:rPr>
  </w:style>
  <w:style w:type="paragraph" w:customStyle="1" w:styleId="ac">
    <w:name w:val="زیرنویس شکل"/>
    <w:basedOn w:val="Caption"/>
    <w:link w:val="Charc"/>
    <w:qFormat/>
    <w:rsid w:val="00020038"/>
    <w:pPr>
      <w:bidi/>
      <w:spacing w:after="120"/>
      <w:jc w:val="center"/>
    </w:pPr>
    <w:rPr>
      <w:rFonts w:cs="B Nazanin"/>
      <w:b w:val="0"/>
      <w:bCs w:val="0"/>
      <w:color w:val="auto"/>
      <w:lang w:bidi="fa-IR"/>
    </w:rPr>
  </w:style>
  <w:style w:type="character" w:customStyle="1" w:styleId="Charc">
    <w:name w:val="زیرنویس شکل Char"/>
    <w:link w:val="ac"/>
    <w:rsid w:val="00020038"/>
    <w:rPr>
      <w:rFonts w:ascii="Calibri" w:hAnsi="Calibri" w:cs="Arial"/>
      <w:b/>
      <w:bCs/>
      <w:color w:val="4F81BD"/>
      <w:sz w:val="18"/>
      <w:szCs w:val="18"/>
    </w:rPr>
  </w:style>
  <w:style w:type="paragraph" w:customStyle="1" w:styleId="ad">
    <w:name w:val="عنوان جدول"/>
    <w:basedOn w:val="a1"/>
    <w:link w:val="Chard"/>
    <w:qFormat/>
    <w:rsid w:val="00D7354A"/>
    <w:rPr>
      <w:lang w:bidi="fa-IR"/>
    </w:rPr>
  </w:style>
  <w:style w:type="character" w:customStyle="1" w:styleId="Chard">
    <w:name w:val="عنوان جدول Char"/>
    <w:link w:val="ad"/>
    <w:rsid w:val="00D7354A"/>
    <w:rPr>
      <w:rFonts w:ascii="Calibri" w:hAnsi="Calibri" w:cs="B Nazanin"/>
      <w:sz w:val="14"/>
      <w:szCs w:val="18"/>
      <w:lang w:bidi="fa-IR"/>
    </w:rPr>
  </w:style>
  <w:style w:type="paragraph" w:customStyle="1" w:styleId="ae">
    <w:name w:val="عنوان جداول"/>
    <w:basedOn w:val="Normal"/>
    <w:link w:val="Chare"/>
    <w:rsid w:val="004F582A"/>
    <w:pPr>
      <w:bidi/>
      <w:spacing w:after="0" w:line="240" w:lineRule="auto"/>
      <w:jc w:val="center"/>
    </w:pPr>
    <w:rPr>
      <w:rFonts w:cs="B Nazanin"/>
      <w:sz w:val="18"/>
      <w:szCs w:val="18"/>
      <w:lang w:bidi="fa-IR"/>
    </w:rPr>
  </w:style>
  <w:style w:type="character" w:customStyle="1" w:styleId="Chare">
    <w:name w:val="عنوان جداول Char"/>
    <w:link w:val="ae"/>
    <w:rsid w:val="004F582A"/>
    <w:rPr>
      <w:rFonts w:ascii="Calibri" w:hAnsi="Calibri" w:cs="B Nazanin"/>
      <w:sz w:val="18"/>
      <w:szCs w:val="18"/>
      <w:lang w:bidi="fa-IR"/>
    </w:rPr>
  </w:style>
  <w:style w:type="paragraph" w:customStyle="1" w:styleId="Style3">
    <w:name w:val="Style3"/>
    <w:basedOn w:val="Normal"/>
    <w:qFormat/>
    <w:rsid w:val="00C34AA9"/>
    <w:pPr>
      <w:shd w:val="clear" w:color="auto" w:fill="FFFFFF"/>
      <w:autoSpaceDE w:val="0"/>
      <w:autoSpaceDN w:val="0"/>
      <w:bidi/>
      <w:adjustRightInd w:val="0"/>
      <w:spacing w:after="0" w:line="240" w:lineRule="auto"/>
      <w:jc w:val="both"/>
    </w:pPr>
    <w:rPr>
      <w:rFonts w:asciiTheme="minorHAnsi" w:eastAsiaTheme="minorEastAsia" w:hAnsiTheme="minorHAnsi" w:cs="B Nazanin"/>
      <w:b/>
      <w:sz w:val="26"/>
      <w:szCs w:val="28"/>
      <w:lang w:eastAsia="en-US" w:bidi="fa-IR"/>
    </w:rPr>
  </w:style>
  <w:style w:type="character" w:customStyle="1" w:styleId="apple-converted-space">
    <w:name w:val="apple-converted-space"/>
    <w:basedOn w:val="DefaultParagraphFont"/>
    <w:rsid w:val="00DC412B"/>
  </w:style>
  <w:style w:type="character" w:styleId="Emphasis">
    <w:name w:val="Emphasis"/>
    <w:basedOn w:val="DefaultParagraphFont"/>
    <w:uiPriority w:val="20"/>
    <w:qFormat/>
    <w:rsid w:val="00DC412B"/>
    <w:rPr>
      <w:i/>
      <w:iCs/>
    </w:rPr>
  </w:style>
  <w:style w:type="paragraph" w:styleId="TOC1">
    <w:name w:val="toc 1"/>
    <w:basedOn w:val="Normal"/>
    <w:next w:val="Normal"/>
    <w:autoRedefine/>
    <w:uiPriority w:val="39"/>
    <w:unhideWhenUsed/>
    <w:rsid w:val="00843F4E"/>
    <w:pPr>
      <w:shd w:val="clear" w:color="auto" w:fill="FFFFFF"/>
      <w:autoSpaceDE w:val="0"/>
      <w:autoSpaceDN w:val="0"/>
      <w:bidi/>
      <w:adjustRightInd w:val="0"/>
      <w:spacing w:after="100" w:line="240" w:lineRule="auto"/>
      <w:ind w:firstLine="282"/>
      <w:jc w:val="both"/>
    </w:pPr>
    <w:rPr>
      <w:rFonts w:asciiTheme="minorHAnsi" w:eastAsiaTheme="minorEastAsia" w:hAnsiTheme="minorHAnsi" w:cs="B Nazanin"/>
      <w:b/>
      <w:sz w:val="26"/>
      <w:szCs w:val="28"/>
      <w:lang w:eastAsia="en-US" w:bidi="fa-IR"/>
    </w:rPr>
  </w:style>
  <w:style w:type="paragraph" w:styleId="TOC2">
    <w:name w:val="toc 2"/>
    <w:basedOn w:val="Normal"/>
    <w:next w:val="Normal"/>
    <w:autoRedefine/>
    <w:uiPriority w:val="39"/>
    <w:unhideWhenUsed/>
    <w:rsid w:val="00843F4E"/>
    <w:pPr>
      <w:shd w:val="clear" w:color="auto" w:fill="FFFFFF"/>
      <w:autoSpaceDE w:val="0"/>
      <w:autoSpaceDN w:val="0"/>
      <w:bidi/>
      <w:adjustRightInd w:val="0"/>
      <w:spacing w:after="100" w:line="240" w:lineRule="auto"/>
      <w:ind w:left="260" w:firstLine="282"/>
      <w:jc w:val="both"/>
    </w:pPr>
    <w:rPr>
      <w:rFonts w:asciiTheme="minorHAnsi" w:eastAsiaTheme="minorEastAsia" w:hAnsiTheme="minorHAnsi" w:cs="B Nazanin"/>
      <w:b/>
      <w:sz w:val="26"/>
      <w:szCs w:val="28"/>
      <w:lang w:eastAsia="en-US" w:bidi="fa-IR"/>
    </w:rPr>
  </w:style>
  <w:style w:type="paragraph" w:styleId="TOC3">
    <w:name w:val="toc 3"/>
    <w:basedOn w:val="Normal"/>
    <w:next w:val="Normal"/>
    <w:autoRedefine/>
    <w:uiPriority w:val="39"/>
    <w:unhideWhenUsed/>
    <w:rsid w:val="00843F4E"/>
    <w:pPr>
      <w:shd w:val="clear" w:color="auto" w:fill="FFFFFF"/>
      <w:autoSpaceDE w:val="0"/>
      <w:autoSpaceDN w:val="0"/>
      <w:bidi/>
      <w:adjustRightInd w:val="0"/>
      <w:spacing w:after="100" w:line="240" w:lineRule="auto"/>
      <w:ind w:left="520" w:firstLine="282"/>
      <w:jc w:val="both"/>
    </w:pPr>
    <w:rPr>
      <w:rFonts w:asciiTheme="minorHAnsi" w:eastAsiaTheme="minorEastAsia" w:hAnsiTheme="minorHAnsi" w:cs="B Nazanin"/>
      <w:b/>
      <w:sz w:val="26"/>
      <w:szCs w:val="28"/>
      <w:lang w:eastAsia="en-US" w:bidi="fa-IR"/>
    </w:rPr>
  </w:style>
  <w:style w:type="paragraph" w:styleId="TOC4">
    <w:name w:val="toc 4"/>
    <w:basedOn w:val="Normal"/>
    <w:next w:val="Normal"/>
    <w:autoRedefine/>
    <w:uiPriority w:val="39"/>
    <w:unhideWhenUsed/>
    <w:rsid w:val="00843F4E"/>
    <w:pPr>
      <w:autoSpaceDE w:val="0"/>
      <w:autoSpaceDN w:val="0"/>
      <w:bidi/>
      <w:adjustRightInd w:val="0"/>
      <w:spacing w:after="100"/>
      <w:ind w:left="660" w:firstLine="282"/>
    </w:pPr>
    <w:rPr>
      <w:rFonts w:asciiTheme="minorHAnsi" w:eastAsiaTheme="minorEastAsia" w:hAnsiTheme="minorHAnsi" w:cstheme="minorBidi"/>
      <w:lang w:eastAsia="en-US" w:bidi="fa-IR"/>
    </w:rPr>
  </w:style>
  <w:style w:type="paragraph" w:styleId="TOC5">
    <w:name w:val="toc 5"/>
    <w:basedOn w:val="Normal"/>
    <w:next w:val="Normal"/>
    <w:autoRedefine/>
    <w:uiPriority w:val="39"/>
    <w:unhideWhenUsed/>
    <w:rsid w:val="00843F4E"/>
    <w:pPr>
      <w:autoSpaceDE w:val="0"/>
      <w:autoSpaceDN w:val="0"/>
      <w:bidi/>
      <w:adjustRightInd w:val="0"/>
      <w:spacing w:after="100"/>
      <w:ind w:left="880" w:firstLine="282"/>
    </w:pPr>
    <w:rPr>
      <w:rFonts w:asciiTheme="minorHAnsi" w:eastAsiaTheme="minorEastAsia" w:hAnsiTheme="minorHAnsi" w:cstheme="minorBidi"/>
      <w:lang w:eastAsia="en-US" w:bidi="fa-IR"/>
    </w:rPr>
  </w:style>
  <w:style w:type="paragraph" w:styleId="TOC6">
    <w:name w:val="toc 6"/>
    <w:basedOn w:val="Normal"/>
    <w:next w:val="Normal"/>
    <w:autoRedefine/>
    <w:uiPriority w:val="39"/>
    <w:unhideWhenUsed/>
    <w:rsid w:val="00843F4E"/>
    <w:pPr>
      <w:autoSpaceDE w:val="0"/>
      <w:autoSpaceDN w:val="0"/>
      <w:bidi/>
      <w:adjustRightInd w:val="0"/>
      <w:spacing w:after="100"/>
      <w:ind w:left="1100" w:firstLine="282"/>
    </w:pPr>
    <w:rPr>
      <w:rFonts w:asciiTheme="minorHAnsi" w:eastAsiaTheme="minorEastAsia" w:hAnsiTheme="minorHAnsi" w:cstheme="minorBidi"/>
      <w:lang w:eastAsia="en-US" w:bidi="fa-IR"/>
    </w:rPr>
  </w:style>
  <w:style w:type="paragraph" w:styleId="TOC7">
    <w:name w:val="toc 7"/>
    <w:basedOn w:val="Normal"/>
    <w:next w:val="Normal"/>
    <w:autoRedefine/>
    <w:uiPriority w:val="39"/>
    <w:unhideWhenUsed/>
    <w:rsid w:val="00843F4E"/>
    <w:pPr>
      <w:autoSpaceDE w:val="0"/>
      <w:autoSpaceDN w:val="0"/>
      <w:bidi/>
      <w:adjustRightInd w:val="0"/>
      <w:spacing w:after="100"/>
      <w:ind w:left="1320" w:firstLine="282"/>
    </w:pPr>
    <w:rPr>
      <w:rFonts w:asciiTheme="minorHAnsi" w:eastAsiaTheme="minorEastAsia" w:hAnsiTheme="minorHAnsi" w:cstheme="minorBidi"/>
      <w:lang w:eastAsia="en-US" w:bidi="fa-IR"/>
    </w:rPr>
  </w:style>
  <w:style w:type="paragraph" w:styleId="TOC8">
    <w:name w:val="toc 8"/>
    <w:basedOn w:val="Normal"/>
    <w:next w:val="Normal"/>
    <w:autoRedefine/>
    <w:uiPriority w:val="39"/>
    <w:unhideWhenUsed/>
    <w:rsid w:val="00843F4E"/>
    <w:pPr>
      <w:autoSpaceDE w:val="0"/>
      <w:autoSpaceDN w:val="0"/>
      <w:bidi/>
      <w:adjustRightInd w:val="0"/>
      <w:spacing w:after="100"/>
      <w:ind w:left="1540" w:firstLine="282"/>
    </w:pPr>
    <w:rPr>
      <w:rFonts w:asciiTheme="minorHAnsi" w:eastAsiaTheme="minorEastAsia" w:hAnsiTheme="minorHAnsi" w:cstheme="minorBidi"/>
      <w:lang w:eastAsia="en-US" w:bidi="fa-IR"/>
    </w:rPr>
  </w:style>
  <w:style w:type="paragraph" w:styleId="TOC9">
    <w:name w:val="toc 9"/>
    <w:basedOn w:val="Normal"/>
    <w:next w:val="Normal"/>
    <w:autoRedefine/>
    <w:uiPriority w:val="39"/>
    <w:unhideWhenUsed/>
    <w:rsid w:val="00843F4E"/>
    <w:pPr>
      <w:autoSpaceDE w:val="0"/>
      <w:autoSpaceDN w:val="0"/>
      <w:bidi/>
      <w:adjustRightInd w:val="0"/>
      <w:spacing w:after="100"/>
      <w:ind w:left="1760" w:firstLine="282"/>
    </w:pPr>
    <w:rPr>
      <w:rFonts w:asciiTheme="minorHAnsi" w:eastAsiaTheme="minorEastAsia" w:hAnsiTheme="minorHAnsi" w:cstheme="minorBidi"/>
      <w:lang w:eastAsia="en-US" w:bidi="fa-IR"/>
    </w:rPr>
  </w:style>
  <w:style w:type="paragraph" w:styleId="EndnoteText">
    <w:name w:val="endnote text"/>
    <w:basedOn w:val="Normal"/>
    <w:link w:val="EndnoteTextChar"/>
    <w:uiPriority w:val="99"/>
    <w:unhideWhenUsed/>
    <w:rsid w:val="00843F4E"/>
    <w:pPr>
      <w:shd w:val="clear" w:color="auto" w:fill="FFFFFF"/>
      <w:autoSpaceDE w:val="0"/>
      <w:autoSpaceDN w:val="0"/>
      <w:bidi/>
      <w:adjustRightInd w:val="0"/>
      <w:spacing w:after="0" w:line="240" w:lineRule="auto"/>
      <w:ind w:firstLine="282"/>
      <w:jc w:val="both"/>
    </w:pPr>
    <w:rPr>
      <w:rFonts w:ascii="Cambria Math" w:eastAsiaTheme="minorHAnsi" w:hAnsi="Cambria Math" w:cs="Times New Roman"/>
      <w:b/>
      <w:i/>
      <w:sz w:val="20"/>
      <w:szCs w:val="20"/>
      <w:lang w:eastAsia="en-US" w:bidi="fa-IR"/>
    </w:rPr>
  </w:style>
  <w:style w:type="character" w:customStyle="1" w:styleId="EndnoteTextChar">
    <w:name w:val="Endnote Text Char"/>
    <w:basedOn w:val="DefaultParagraphFont"/>
    <w:link w:val="EndnoteText"/>
    <w:uiPriority w:val="99"/>
    <w:rsid w:val="00843F4E"/>
    <w:rPr>
      <w:rFonts w:ascii="Cambria Math" w:eastAsiaTheme="minorHAnsi" w:hAnsi="Cambria Math"/>
      <w:b/>
      <w:i/>
      <w:shd w:val="clear" w:color="auto" w:fill="FFFFFF"/>
    </w:rPr>
  </w:style>
  <w:style w:type="character" w:styleId="Strong">
    <w:name w:val="Strong"/>
    <w:basedOn w:val="DefaultParagraphFont"/>
    <w:uiPriority w:val="22"/>
    <w:qFormat/>
    <w:rsid w:val="00843F4E"/>
    <w:rPr>
      <w:b/>
      <w:bCs/>
    </w:rPr>
  </w:style>
  <w:style w:type="paragraph" w:styleId="NormalWeb">
    <w:name w:val="Normal (Web)"/>
    <w:basedOn w:val="Normal"/>
    <w:uiPriority w:val="99"/>
    <w:unhideWhenUsed/>
    <w:rsid w:val="00843F4E"/>
    <w:pPr>
      <w:shd w:val="clear" w:color="auto" w:fill="FFFFFF"/>
      <w:autoSpaceDE w:val="0"/>
      <w:autoSpaceDN w:val="0"/>
      <w:adjustRightInd w:val="0"/>
      <w:spacing w:before="100" w:beforeAutospacing="1" w:after="100" w:afterAutospacing="1" w:line="240" w:lineRule="auto"/>
      <w:ind w:firstLine="282"/>
      <w:jc w:val="both"/>
    </w:pPr>
    <w:rPr>
      <w:rFonts w:ascii="Times New Roman" w:eastAsia="Times New Roman" w:hAnsi="Times New Roman" w:cs="Times New Roman"/>
      <w:b/>
      <w:sz w:val="24"/>
      <w:szCs w:val="24"/>
      <w:lang w:eastAsia="en-US" w:bidi="fa-IR"/>
    </w:rPr>
  </w:style>
  <w:style w:type="paragraph" w:styleId="NoSpacing">
    <w:name w:val="No Spacing"/>
    <w:uiPriority w:val="1"/>
    <w:rsid w:val="00843F4E"/>
    <w:pPr>
      <w:bidi/>
    </w:pPr>
    <w:rPr>
      <w:rFonts w:ascii="Cambria Math" w:eastAsiaTheme="minorHAnsi" w:hAnsi="Cambria Math"/>
      <w:i/>
      <w:sz w:val="28"/>
      <w:szCs w:val="28"/>
    </w:rPr>
  </w:style>
  <w:style w:type="paragraph" w:styleId="TOCHeading">
    <w:name w:val="TOC Heading"/>
    <w:basedOn w:val="Heading1"/>
    <w:next w:val="Normal"/>
    <w:uiPriority w:val="39"/>
    <w:unhideWhenUsed/>
    <w:qFormat/>
    <w:rsid w:val="00843F4E"/>
    <w:pPr>
      <w:autoSpaceDE w:val="0"/>
      <w:autoSpaceDN w:val="0"/>
      <w:adjustRightInd w:val="0"/>
      <w:spacing w:line="276" w:lineRule="auto"/>
      <w:ind w:firstLine="282"/>
      <w:outlineLvl w:val="9"/>
    </w:pPr>
    <w:rPr>
      <w:rFonts w:asciiTheme="majorBidi" w:eastAsiaTheme="majorEastAsia" w:hAnsiTheme="majorBidi" w:cstheme="majorBidi"/>
      <w:b w:val="0"/>
      <w:color w:val="FF0000"/>
      <w:sz w:val="24"/>
      <w:szCs w:val="24"/>
      <w:lang w:eastAsia="en-US"/>
    </w:rPr>
  </w:style>
  <w:style w:type="character" w:customStyle="1" w:styleId="mw-headline">
    <w:name w:val="mw-headline"/>
    <w:basedOn w:val="DefaultParagraphFont"/>
    <w:rsid w:val="00843F4E"/>
  </w:style>
  <w:style w:type="paragraph" w:customStyle="1" w:styleId="Style1">
    <w:name w:val="Style1"/>
    <w:basedOn w:val="Heading2"/>
    <w:rsid w:val="00843F4E"/>
    <w:pPr>
      <w:autoSpaceDE w:val="0"/>
      <w:autoSpaceDN w:val="0"/>
      <w:bidi/>
      <w:adjustRightInd w:val="0"/>
      <w:spacing w:before="40"/>
    </w:pPr>
    <w:rPr>
      <w:rFonts w:cs="B Nazanin"/>
      <w:b w:val="0"/>
      <w:color w:val="auto"/>
      <w:sz w:val="20"/>
      <w:szCs w:val="20"/>
      <w:lang w:eastAsia="en-US" w:bidi="fa-IR"/>
    </w:rPr>
  </w:style>
  <w:style w:type="paragraph" w:customStyle="1" w:styleId="Style2">
    <w:name w:val="Style2"/>
    <w:basedOn w:val="Heading1"/>
    <w:rsid w:val="00843F4E"/>
    <w:pPr>
      <w:shd w:val="clear" w:color="auto" w:fill="FFFFFF"/>
      <w:autoSpaceDE w:val="0"/>
      <w:autoSpaceDN w:val="0"/>
      <w:bidi/>
      <w:adjustRightInd w:val="0"/>
      <w:ind w:firstLine="282"/>
      <w:jc w:val="both"/>
    </w:pPr>
    <w:rPr>
      <w:rFonts w:asciiTheme="majorBidi" w:eastAsiaTheme="majorEastAsia" w:hAnsiTheme="majorBidi" w:cstheme="majorBidi"/>
      <w:color w:val="FF0000"/>
      <w:sz w:val="24"/>
      <w:szCs w:val="48"/>
      <w:lang w:eastAsia="en-US" w:bidi="fa-IR"/>
    </w:rPr>
  </w:style>
  <w:style w:type="paragraph" w:customStyle="1" w:styleId="titr">
    <w:name w:val="titr"/>
    <w:basedOn w:val="Normal"/>
    <w:link w:val="titrChar"/>
    <w:autoRedefine/>
    <w:qFormat/>
    <w:rsid w:val="00843F4E"/>
    <w:pPr>
      <w:autoSpaceDE w:val="0"/>
      <w:autoSpaceDN w:val="0"/>
      <w:bidi/>
      <w:adjustRightInd w:val="0"/>
      <w:spacing w:before="240" w:after="0" w:line="240" w:lineRule="auto"/>
      <w:ind w:firstLine="282"/>
      <w:jc w:val="lowKashida"/>
    </w:pPr>
    <w:rPr>
      <w:rFonts w:ascii="Times New Roman" w:eastAsia="Times New Roman" w:hAnsi="Times New Roman" w:cs="B Titr"/>
      <w:b/>
      <w:sz w:val="24"/>
      <w:szCs w:val="32"/>
      <w:lang w:eastAsia="en-US"/>
    </w:rPr>
  </w:style>
  <w:style w:type="character" w:customStyle="1" w:styleId="titrChar">
    <w:name w:val="titr Char"/>
    <w:link w:val="titr"/>
    <w:locked/>
    <w:rsid w:val="00843F4E"/>
    <w:rPr>
      <w:rFonts w:eastAsia="Times New Roman" w:cs="B Titr"/>
      <w:b/>
      <w:sz w:val="24"/>
      <w:szCs w:val="32"/>
      <w:lang w:bidi="ar-SA"/>
    </w:rPr>
  </w:style>
  <w:style w:type="paragraph" w:customStyle="1" w:styleId="Default">
    <w:name w:val="Default"/>
    <w:rsid w:val="00843F4E"/>
    <w:pPr>
      <w:autoSpaceDE w:val="0"/>
      <w:autoSpaceDN w:val="0"/>
      <w:adjustRightInd w:val="0"/>
    </w:pPr>
    <w:rPr>
      <w:rFonts w:ascii="Calibri" w:eastAsiaTheme="minorHAnsi" w:hAnsi="Calibri" w:cs="Calibri"/>
      <w:color w:val="000000"/>
      <w:sz w:val="24"/>
      <w:szCs w:val="24"/>
    </w:rPr>
  </w:style>
  <w:style w:type="paragraph" w:customStyle="1" w:styleId="af">
    <w:name w:val="جداول"/>
    <w:link w:val="Charf"/>
    <w:qFormat/>
    <w:rsid w:val="00843F4E"/>
    <w:pPr>
      <w:spacing w:after="-1"/>
      <w:jc w:val="center"/>
    </w:pPr>
    <w:rPr>
      <w:rFonts w:ascii="B Nazanin" w:eastAsia="B Nazanin" w:hAnsi="B Nazanin" w:cs="B Nazanin"/>
      <w:b/>
      <w:i/>
      <w:sz w:val="24"/>
      <w:szCs w:val="24"/>
    </w:rPr>
  </w:style>
  <w:style w:type="character" w:customStyle="1" w:styleId="Charf">
    <w:name w:val="جداول Char"/>
    <w:basedOn w:val="DefaultParagraphFont"/>
    <w:link w:val="af"/>
    <w:rsid w:val="00843F4E"/>
    <w:rPr>
      <w:rFonts w:ascii="B Nazanin" w:eastAsia="B Nazanin" w:hAnsi="B Nazanin" w:cs="B Nazanin"/>
      <w:b/>
      <w:i/>
      <w:sz w:val="24"/>
      <w:szCs w:val="24"/>
    </w:rPr>
  </w:style>
  <w:style w:type="character" w:customStyle="1" w:styleId="fn">
    <w:name w:val="fn"/>
    <w:basedOn w:val="DefaultParagraphFont"/>
    <w:rsid w:val="00843F4E"/>
  </w:style>
  <w:style w:type="paragraph" w:customStyle="1" w:styleId="Author">
    <w:name w:val="Author"/>
    <w:basedOn w:val="Normal"/>
    <w:rsid w:val="00843F4E"/>
    <w:pPr>
      <w:bidi/>
      <w:spacing w:after="0" w:line="240" w:lineRule="auto"/>
      <w:jc w:val="center"/>
    </w:pPr>
    <w:rPr>
      <w:rFonts w:ascii="Times New Roman" w:eastAsia="Times New Roman" w:hAnsi="Times New Roman" w:cs="Nazanin"/>
      <w:szCs w:val="24"/>
      <w:lang w:eastAsia="en-US" w:bidi="fa-IR"/>
    </w:rPr>
  </w:style>
  <w:style w:type="character" w:customStyle="1" w:styleId="Heading9Char">
    <w:name w:val="Heading 9 Char"/>
    <w:basedOn w:val="DefaultParagraphFont"/>
    <w:link w:val="Heading9"/>
    <w:semiHidden/>
    <w:rsid w:val="008C6A7B"/>
    <w:rPr>
      <w:rFonts w:asciiTheme="majorHAnsi" w:eastAsiaTheme="majorEastAsia" w:hAnsiTheme="majorHAnsi" w:cstheme="majorBidi"/>
      <w:i/>
      <w:iCs/>
      <w:color w:val="404040" w:themeColor="text1" w:themeTint="BF"/>
      <w:lang w:eastAsia="ja-JP" w:bidi="ar-SA"/>
    </w:rPr>
  </w:style>
  <w:style w:type="table" w:customStyle="1" w:styleId="MediumGrid11">
    <w:name w:val="Medium Grid 11"/>
    <w:basedOn w:val="TableNormal"/>
    <w:uiPriority w:val="67"/>
    <w:rsid w:val="004D05A0"/>
    <w:rPr>
      <w:rFonts w:asciiTheme="minorHAnsi" w:eastAsiaTheme="minorHAnsi" w:hAnsiTheme="minorHAnsi" w:cstheme="minorBidi"/>
      <w:sz w:val="22"/>
      <w:szCs w:val="22"/>
      <w:lang w:bidi="ar-S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articletitle">
    <w:name w:val="article_title"/>
    <w:basedOn w:val="DefaultParagraphFont"/>
    <w:rsid w:val="00915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25919">
      <w:bodyDiv w:val="1"/>
      <w:marLeft w:val="0"/>
      <w:marRight w:val="0"/>
      <w:marTop w:val="0"/>
      <w:marBottom w:val="0"/>
      <w:divBdr>
        <w:top w:val="none" w:sz="0" w:space="0" w:color="auto"/>
        <w:left w:val="none" w:sz="0" w:space="0" w:color="auto"/>
        <w:bottom w:val="none" w:sz="0" w:space="0" w:color="auto"/>
        <w:right w:val="none" w:sz="0" w:space="0" w:color="auto"/>
      </w:divBdr>
    </w:div>
    <w:div w:id="233249392">
      <w:bodyDiv w:val="1"/>
      <w:marLeft w:val="0"/>
      <w:marRight w:val="0"/>
      <w:marTop w:val="0"/>
      <w:marBottom w:val="0"/>
      <w:divBdr>
        <w:top w:val="none" w:sz="0" w:space="0" w:color="auto"/>
        <w:left w:val="none" w:sz="0" w:space="0" w:color="auto"/>
        <w:bottom w:val="none" w:sz="0" w:space="0" w:color="auto"/>
        <w:right w:val="none" w:sz="0" w:space="0" w:color="auto"/>
      </w:divBdr>
    </w:div>
    <w:div w:id="241333756">
      <w:bodyDiv w:val="1"/>
      <w:marLeft w:val="0"/>
      <w:marRight w:val="0"/>
      <w:marTop w:val="0"/>
      <w:marBottom w:val="0"/>
      <w:divBdr>
        <w:top w:val="none" w:sz="0" w:space="0" w:color="auto"/>
        <w:left w:val="none" w:sz="0" w:space="0" w:color="auto"/>
        <w:bottom w:val="none" w:sz="0" w:space="0" w:color="auto"/>
        <w:right w:val="none" w:sz="0" w:space="0" w:color="auto"/>
      </w:divBdr>
    </w:div>
    <w:div w:id="327447292">
      <w:bodyDiv w:val="1"/>
      <w:marLeft w:val="0"/>
      <w:marRight w:val="0"/>
      <w:marTop w:val="0"/>
      <w:marBottom w:val="0"/>
      <w:divBdr>
        <w:top w:val="none" w:sz="0" w:space="0" w:color="auto"/>
        <w:left w:val="none" w:sz="0" w:space="0" w:color="auto"/>
        <w:bottom w:val="none" w:sz="0" w:space="0" w:color="auto"/>
        <w:right w:val="none" w:sz="0" w:space="0" w:color="auto"/>
      </w:divBdr>
    </w:div>
    <w:div w:id="617832819">
      <w:bodyDiv w:val="1"/>
      <w:marLeft w:val="0"/>
      <w:marRight w:val="0"/>
      <w:marTop w:val="0"/>
      <w:marBottom w:val="0"/>
      <w:divBdr>
        <w:top w:val="none" w:sz="0" w:space="0" w:color="auto"/>
        <w:left w:val="none" w:sz="0" w:space="0" w:color="auto"/>
        <w:bottom w:val="none" w:sz="0" w:space="0" w:color="auto"/>
        <w:right w:val="none" w:sz="0" w:space="0" w:color="auto"/>
      </w:divBdr>
    </w:div>
    <w:div w:id="750591104">
      <w:bodyDiv w:val="1"/>
      <w:marLeft w:val="0"/>
      <w:marRight w:val="0"/>
      <w:marTop w:val="0"/>
      <w:marBottom w:val="0"/>
      <w:divBdr>
        <w:top w:val="none" w:sz="0" w:space="0" w:color="auto"/>
        <w:left w:val="none" w:sz="0" w:space="0" w:color="auto"/>
        <w:bottom w:val="none" w:sz="0" w:space="0" w:color="auto"/>
        <w:right w:val="none" w:sz="0" w:space="0" w:color="auto"/>
      </w:divBdr>
    </w:div>
    <w:div w:id="753087936">
      <w:bodyDiv w:val="1"/>
      <w:marLeft w:val="0"/>
      <w:marRight w:val="0"/>
      <w:marTop w:val="0"/>
      <w:marBottom w:val="0"/>
      <w:divBdr>
        <w:top w:val="none" w:sz="0" w:space="0" w:color="auto"/>
        <w:left w:val="none" w:sz="0" w:space="0" w:color="auto"/>
        <w:bottom w:val="none" w:sz="0" w:space="0" w:color="auto"/>
        <w:right w:val="none" w:sz="0" w:space="0" w:color="auto"/>
      </w:divBdr>
    </w:div>
    <w:div w:id="816265506">
      <w:bodyDiv w:val="1"/>
      <w:marLeft w:val="0"/>
      <w:marRight w:val="0"/>
      <w:marTop w:val="0"/>
      <w:marBottom w:val="0"/>
      <w:divBdr>
        <w:top w:val="none" w:sz="0" w:space="0" w:color="auto"/>
        <w:left w:val="none" w:sz="0" w:space="0" w:color="auto"/>
        <w:bottom w:val="none" w:sz="0" w:space="0" w:color="auto"/>
        <w:right w:val="none" w:sz="0" w:space="0" w:color="auto"/>
      </w:divBdr>
    </w:div>
    <w:div w:id="981732961">
      <w:bodyDiv w:val="1"/>
      <w:marLeft w:val="0"/>
      <w:marRight w:val="0"/>
      <w:marTop w:val="0"/>
      <w:marBottom w:val="0"/>
      <w:divBdr>
        <w:top w:val="none" w:sz="0" w:space="0" w:color="auto"/>
        <w:left w:val="none" w:sz="0" w:space="0" w:color="auto"/>
        <w:bottom w:val="none" w:sz="0" w:space="0" w:color="auto"/>
        <w:right w:val="none" w:sz="0" w:space="0" w:color="auto"/>
      </w:divBdr>
    </w:div>
    <w:div w:id="984630493">
      <w:bodyDiv w:val="1"/>
      <w:marLeft w:val="0"/>
      <w:marRight w:val="0"/>
      <w:marTop w:val="0"/>
      <w:marBottom w:val="0"/>
      <w:divBdr>
        <w:top w:val="none" w:sz="0" w:space="0" w:color="auto"/>
        <w:left w:val="none" w:sz="0" w:space="0" w:color="auto"/>
        <w:bottom w:val="none" w:sz="0" w:space="0" w:color="auto"/>
        <w:right w:val="none" w:sz="0" w:space="0" w:color="auto"/>
      </w:divBdr>
    </w:div>
    <w:div w:id="1203593226">
      <w:bodyDiv w:val="1"/>
      <w:marLeft w:val="0"/>
      <w:marRight w:val="0"/>
      <w:marTop w:val="0"/>
      <w:marBottom w:val="0"/>
      <w:divBdr>
        <w:top w:val="none" w:sz="0" w:space="0" w:color="auto"/>
        <w:left w:val="none" w:sz="0" w:space="0" w:color="auto"/>
        <w:bottom w:val="none" w:sz="0" w:space="0" w:color="auto"/>
        <w:right w:val="none" w:sz="0" w:space="0" w:color="auto"/>
      </w:divBdr>
    </w:div>
    <w:div w:id="1277176591">
      <w:bodyDiv w:val="1"/>
      <w:marLeft w:val="0"/>
      <w:marRight w:val="0"/>
      <w:marTop w:val="0"/>
      <w:marBottom w:val="0"/>
      <w:divBdr>
        <w:top w:val="none" w:sz="0" w:space="0" w:color="auto"/>
        <w:left w:val="none" w:sz="0" w:space="0" w:color="auto"/>
        <w:bottom w:val="none" w:sz="0" w:space="0" w:color="auto"/>
        <w:right w:val="none" w:sz="0" w:space="0" w:color="auto"/>
      </w:divBdr>
    </w:div>
    <w:div w:id="1416241652">
      <w:bodyDiv w:val="1"/>
      <w:marLeft w:val="0"/>
      <w:marRight w:val="0"/>
      <w:marTop w:val="0"/>
      <w:marBottom w:val="0"/>
      <w:divBdr>
        <w:top w:val="none" w:sz="0" w:space="0" w:color="auto"/>
        <w:left w:val="none" w:sz="0" w:space="0" w:color="auto"/>
        <w:bottom w:val="none" w:sz="0" w:space="0" w:color="auto"/>
        <w:right w:val="none" w:sz="0" w:space="0" w:color="auto"/>
      </w:divBdr>
    </w:div>
    <w:div w:id="1497266787">
      <w:bodyDiv w:val="1"/>
      <w:marLeft w:val="0"/>
      <w:marRight w:val="0"/>
      <w:marTop w:val="0"/>
      <w:marBottom w:val="0"/>
      <w:divBdr>
        <w:top w:val="none" w:sz="0" w:space="0" w:color="auto"/>
        <w:left w:val="none" w:sz="0" w:space="0" w:color="auto"/>
        <w:bottom w:val="none" w:sz="0" w:space="0" w:color="auto"/>
        <w:right w:val="none" w:sz="0" w:space="0" w:color="auto"/>
      </w:divBdr>
    </w:div>
    <w:div w:id="2036150441">
      <w:bodyDiv w:val="1"/>
      <w:marLeft w:val="0"/>
      <w:marRight w:val="0"/>
      <w:marTop w:val="0"/>
      <w:marBottom w:val="0"/>
      <w:divBdr>
        <w:top w:val="none" w:sz="0" w:space="0" w:color="auto"/>
        <w:left w:val="none" w:sz="0" w:space="0" w:color="auto"/>
        <w:bottom w:val="none" w:sz="0" w:space="0" w:color="auto"/>
        <w:right w:val="none" w:sz="0" w:space="0" w:color="auto"/>
      </w:divBdr>
    </w:div>
    <w:div w:id="210557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4.wmf"/><Relationship Id="rId26" Type="http://schemas.openxmlformats.org/officeDocument/2006/relationships/image" Target="media/image8.wmf"/><Relationship Id="rId21" Type="http://schemas.openxmlformats.org/officeDocument/2006/relationships/oleObject" Target="embeddings/oleObject4.bin"/><Relationship Id="rId34" Type="http://schemas.openxmlformats.org/officeDocument/2006/relationships/hyperlink" Target="http://www.shieldco.com/tutorial/24"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9.wmf"/><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oleObject" Target="embeddings/oleObject3.bin"/><Relationship Id="rId31"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7.bin"/><Relationship Id="rId30" Type="http://schemas.openxmlformats.org/officeDocument/2006/relationships/image" Target="media/image10.wmf"/><Relationship Id="rId35" Type="http://schemas.openxmlformats.org/officeDocument/2006/relationships/hyperlink" Target="http://www.ifco.ir/building/ConservationHints/Intro.asp" TargetMode="Externa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3%20-%20Style%20of%20pape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Hei13</b:Tag>
    <b:SourceType>JournalArticle</b:SourceType>
    <b:Guid>{BDCB832D-3C05-479D-A3E6-628716D87C69}</b:Guid>
    <b:Author>
      <b:Author>
        <b:NameList>
          <b:Person>
            <b:Last>Heidarinejad</b:Last>
            <b:First>G</b:First>
          </b:Person>
          <b:Person>
            <b:Last>Pasdarshahri</b:Last>
            <b:First>H</b:First>
          </b:Person>
          <b:Person>
            <b:Last>Mazaheri</b:Last>
            <b:First>K</b:First>
          </b:Person>
        </b:NameList>
      </b:Author>
    </b:Author>
    <b:Title>Evaluation of induced-flow in two-room compartment fire using large eddy simulation</b:Title>
    <b:Year>2013</b:Year>
    <b:Pages>78-85</b:Pages>
    <b:JournalName>Modares Mechanical Engineering</b:JournalName>
    <b:Volume>13</b:Volume>
    <b:Issue>4</b:Issue>
    <b:RefOrder>1</b:RefOrder>
  </b:Source>
  <b:Source>
    <b:Tag>Liu98</b:Tag>
    <b:SourceType>JournalArticle</b:SourceType>
    <b:Guid>{1E78C035-26F6-4385-96CC-D2EEBB8318CB}</b:Guid>
    <b:Author>
      <b:Author>
        <b:NameList>
          <b:Person>
            <b:Last>Liu</b:Last>
            <b:First>Q.S</b:First>
          </b:Person>
          <b:Person>
            <b:Last>Roux</b:Last>
            <b:First>B</b:First>
          </b:Person>
          <b:Person>
            <b:Last>Velarde</b:Last>
            <b:First>M.G</b:First>
          </b:Person>
        </b:NameList>
      </b:Author>
    </b:Author>
    <b:Title>hermocapillary convection in two-layer systems</b:Title>
    <b:JournalName>International Journal of Heat and Mass Transfer</b:JournalName>
    <b:Year>1998</b:Year>
    <b:Pages>1499-1511</b:Pages>
    <b:Volume>41</b:Volume>
    <b:Issue>11</b:Issue>
    <b:RefOrder>2</b:RefOrder>
  </b:Source>
  <b:Source>
    <b:Tag>Mae08</b:Tag>
    <b:SourceType>Book</b:SourceType>
    <b:Guid>{CABF6590-7E48-4686-A9B2-B1DA09016BA2}</b:Guid>
    <b:Author>
      <b:Author>
        <b:NameList>
          <b:Person>
            <b:Last>Maerefat</b:Last>
            <b:First>Mehadi</b:First>
          </b:Person>
          <b:Person>
            <b:Last>Omidvar</b:Last>
            <b:First>Amir</b:First>
          </b:Person>
        </b:NameList>
      </b:Author>
    </b:Author>
    <b:Title>Thermal Comfort</b:Title>
    <b:Year>2008</b:Year>
    <b:Pages>15-21</b:Pages>
    <b:City>Tehran</b:City>
    <b:Publisher>Kelid Amoozesh</b:Publisher>
    <b:Edition>First</b:Edition>
    <b:RefOrder>3</b:RefOrder>
  </b:Source>
</b:Sources>
</file>

<file path=customXml/itemProps1.xml><?xml version="1.0" encoding="utf-8"?>
<ds:datastoreItem xmlns:ds="http://schemas.openxmlformats.org/officeDocument/2006/customXml" ds:itemID="{F6B52F4E-F5D9-4EA1-BE25-6F1721DA6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 Style of papers.dot</Template>
  <TotalTime>116</TotalTime>
  <Pages>3</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11548</CharactersWithSpaces>
  <SharedDoc>false</SharedDoc>
  <HLinks>
    <vt:vector size="12" baseType="variant">
      <vt:variant>
        <vt:i4>2621547</vt:i4>
      </vt:variant>
      <vt:variant>
        <vt:i4>36</vt:i4>
      </vt:variant>
      <vt:variant>
        <vt:i4>0</vt:i4>
      </vt:variant>
      <vt:variant>
        <vt:i4>5</vt:i4>
      </vt:variant>
      <vt:variant>
        <vt:lpwstr>http://www.ifco.ir/building/ConservationHints/Intro.asp</vt:lpwstr>
      </vt:variant>
      <vt:variant>
        <vt:lpwstr/>
      </vt:variant>
      <vt:variant>
        <vt:i4>8192100</vt:i4>
      </vt:variant>
      <vt:variant>
        <vt:i4>33</vt:i4>
      </vt:variant>
      <vt:variant>
        <vt:i4>0</vt:i4>
      </vt:variant>
      <vt:variant>
        <vt:i4>5</vt:i4>
      </vt:variant>
      <vt:variant>
        <vt:lpwstr>http://www.shieldco.com/tutorial/24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Shayan Rezapour</cp:lastModifiedBy>
  <cp:revision>13</cp:revision>
  <cp:lastPrinted>2022-10-25T05:23:00Z</cp:lastPrinted>
  <dcterms:created xsi:type="dcterms:W3CDTF">2022-11-14T16:24:00Z</dcterms:created>
  <dcterms:modified xsi:type="dcterms:W3CDTF">2026-08-10T18:34:00Z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https://csl.mendeley.com/styles/520348831/IEEE-Renemag-2-edi-3</vt:lpwstr>
  </property>
  <property fmtid="{D5CDD505-2E9C-101B-9397-08002B2CF9AE}" pid="3" name="Mendeley Recent Style Name 0_1">
    <vt:lpwstr>IEEE - M-Khazali</vt:lpwstr>
  </property>
  <property fmtid="{D5CDD505-2E9C-101B-9397-08002B2CF9AE}" pid="4" name="Mendeley Recent Style Id 1_1">
    <vt:lpwstr>http://www.zotero.org/styles/vancouver-fr-ca</vt:lpwstr>
  </property>
  <property fmtid="{D5CDD505-2E9C-101B-9397-08002B2CF9AE}" pid="5" name="Mendeley Recent Style Name 1_1">
    <vt:lpwstr>Vancouver (French - Canada)</vt:lpwstr>
  </property>
  <property fmtid="{D5CDD505-2E9C-101B-9397-08002B2CF9AE}" pid="6" name="Mendeley Recent Style Id 2_1">
    <vt:lpwstr>http://www.zotero.org/styles/vancouver-author-date</vt:lpwstr>
  </property>
  <property fmtid="{D5CDD505-2E9C-101B-9397-08002B2CF9AE}" pid="7" name="Mendeley Recent Style Name 2_1">
    <vt:lpwstr>Vancouver (author-date)</vt:lpwstr>
  </property>
  <property fmtid="{D5CDD505-2E9C-101B-9397-08002B2CF9AE}" pid="8" name="Mendeley Recent Style Id 3_1">
    <vt:lpwstr>http://www.zotero.org/styles/vancouver-brackets</vt:lpwstr>
  </property>
  <property fmtid="{D5CDD505-2E9C-101B-9397-08002B2CF9AE}" pid="9" name="Mendeley Recent Style Name 3_1">
    <vt:lpwstr>Vancouver (brackets)</vt:lpwstr>
  </property>
  <property fmtid="{D5CDD505-2E9C-101B-9397-08002B2CF9AE}" pid="10" name="Mendeley Recent Style Id 4_1">
    <vt:lpwstr>http://www.zotero.org/styles/vancouver-brackets-no-et-al</vt:lpwstr>
  </property>
  <property fmtid="{D5CDD505-2E9C-101B-9397-08002B2CF9AE}" pid="11" name="Mendeley Recent Style Name 4_1">
    <vt:lpwstr>Vancouver (brackets, no "et al.")</vt:lpwstr>
  </property>
  <property fmtid="{D5CDD505-2E9C-101B-9397-08002B2CF9AE}" pid="12" name="Mendeley Recent Style Id 5_1">
    <vt:lpwstr>http://www.zotero.org/styles/vancouver-brackets-only-year-no-issue</vt:lpwstr>
  </property>
  <property fmtid="{D5CDD505-2E9C-101B-9397-08002B2CF9AE}" pid="13" name="Mendeley Recent Style Name 5_1">
    <vt:lpwstr>Vancouver (brackets, only year in date, no issue numbers)</vt:lpwstr>
  </property>
  <property fmtid="{D5CDD505-2E9C-101B-9397-08002B2CF9AE}" pid="14" name="Mendeley Recent Style Id 6_1">
    <vt:lpwstr>http://www.zotero.org/styles/vancouver-superscript</vt:lpwstr>
  </property>
  <property fmtid="{D5CDD505-2E9C-101B-9397-08002B2CF9AE}" pid="15" name="Mendeley Recent Style Name 6_1">
    <vt:lpwstr>Vancouver (superscript)</vt:lpwstr>
  </property>
  <property fmtid="{D5CDD505-2E9C-101B-9397-08002B2CF9AE}" pid="16" name="Mendeley Recent Style Id 7_1">
    <vt:lpwstr>http://www.zotero.org/styles/vancouver-superscript-brackets-only-year</vt:lpwstr>
  </property>
  <property fmtid="{D5CDD505-2E9C-101B-9397-08002B2CF9AE}" pid="17" name="Mendeley Recent Style Name 7_1">
    <vt:lpwstr>Vancouver (superscript, brackets, only year in date)</vt:lpwstr>
  </property>
  <property fmtid="{D5CDD505-2E9C-101B-9397-08002B2CF9AE}" pid="18" name="Mendeley Recent Style Id 8_1">
    <vt:lpwstr>https://csl.mendeley.com/styles/520348831/vancouver-superscript-brackets-only-year-2-moddarres</vt:lpwstr>
  </property>
  <property fmtid="{D5CDD505-2E9C-101B-9397-08002B2CF9AE}" pid="19" name="Mendeley Recent Style Name 8_1">
    <vt:lpwstr>Vancouver (superscript, brackets, only year in date) - majid khazali</vt:lpwstr>
  </property>
  <property fmtid="{D5CDD505-2E9C-101B-9397-08002B2CF9AE}" pid="20" name="Mendeley Recent Style Id 9_1">
    <vt:lpwstr>http://csl.mendeley.com/styles/520348831/vancouver-superscript-brackets-only-year-2-moddarres-2</vt:lpwstr>
  </property>
  <property fmtid="{D5CDD505-2E9C-101B-9397-08002B2CF9AE}" pid="21" name="Mendeley Recent Style Name 9_1">
    <vt:lpwstr>Vancouver (superscript, brackets, only year in date) - majid khazali</vt:lpwstr>
  </property>
  <property fmtid="{D5CDD505-2E9C-101B-9397-08002B2CF9AE}" pid="22" name="Mendeley Document_1">
    <vt:lpwstr>True</vt:lpwstr>
  </property>
  <property fmtid="{D5CDD505-2E9C-101B-9397-08002B2CF9AE}" pid="23" name="Mendeley Unique User Id_1">
    <vt:lpwstr>d226aff4-a43c-3e1e-8ebc-7337e85f9855</vt:lpwstr>
  </property>
  <property fmtid="{D5CDD505-2E9C-101B-9397-08002B2CF9AE}" pid="24" name="Mendeley Citation Style_1">
    <vt:lpwstr>https://csl.mendeley.com/styles/520348831/IEEE-Renemag-2-edi-3</vt:lpwstr>
  </property>
</Properties>
</file>